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31" w:rsidRDefault="00235C31">
      <w:pPr>
        <w:pStyle w:val="Title"/>
        <w:tabs>
          <w:tab w:val="clear" w:pos="360"/>
          <w:tab w:val="clear" w:pos="720"/>
          <w:tab w:val="clear" w:pos="1080"/>
          <w:tab w:val="clear" w:pos="1440"/>
          <w:tab w:val="clear" w:pos="1800"/>
          <w:tab w:val="clear" w:pos="2160"/>
          <w:tab w:val="clear" w:pos="2520"/>
          <w:tab w:val="clear" w:pos="4680"/>
        </w:tabs>
        <w:spacing w:line="240" w:lineRule="auto"/>
        <w:rPr>
          <w:rFonts w:ascii="Times New Roman" w:hAnsi="Times New Roman"/>
          <w:bCs/>
          <w:szCs w:val="24"/>
        </w:rPr>
      </w:pPr>
      <w:bookmarkStart w:id="0" w:name="_GoBack"/>
      <w:bookmarkEnd w:id="0"/>
      <w:r>
        <w:rPr>
          <w:rFonts w:ascii="Times New Roman" w:hAnsi="Times New Roman"/>
          <w:bCs/>
          <w:szCs w:val="24"/>
        </w:rPr>
        <w:t>M E M O R A N D U M</w:t>
      </w:r>
    </w:p>
    <w:p w:rsidR="00235C31" w:rsidRDefault="00235C31">
      <w:pPr>
        <w:rPr>
          <w:rFonts w:ascii="Times New Roman" w:hAnsi="Times New Roman"/>
        </w:rPr>
      </w:pPr>
    </w:p>
    <w:p w:rsidR="00235C31" w:rsidRDefault="00235C31">
      <w:pPr>
        <w:rPr>
          <w:rFonts w:ascii="Times New Roman" w:hAnsi="Times New Roman"/>
        </w:rPr>
        <w:sectPr w:rsidR="00235C31">
          <w:headerReference w:type="default" r:id="rId7"/>
          <w:pgSz w:w="12240" w:h="15840" w:code="1"/>
          <w:pgMar w:top="3060" w:right="1440" w:bottom="1440" w:left="1440" w:header="720" w:footer="720" w:gutter="0"/>
          <w:paperSrc w:first="258" w:other="15"/>
          <w:pgNumType w:start="1"/>
          <w:cols w:space="720"/>
          <w:noEndnote/>
          <w:titlePg/>
        </w:sectPr>
      </w:pPr>
    </w:p>
    <w:p w:rsidR="00235C31" w:rsidRDefault="00235C31">
      <w:pPr>
        <w:tabs>
          <w:tab w:val="left" w:pos="1440"/>
        </w:tabs>
        <w:ind w:left="1440" w:hanging="1440"/>
        <w:jc w:val="both"/>
        <w:rPr>
          <w:rFonts w:ascii="Times New Roman" w:hAnsi="Times New Roman"/>
          <w:b/>
          <w:bCs/>
        </w:rPr>
      </w:pPr>
      <w:r>
        <w:rPr>
          <w:rFonts w:ascii="Times New Roman" w:hAnsi="Times New Roman"/>
          <w:b/>
          <w:bCs/>
        </w:rPr>
        <w:lastRenderedPageBreak/>
        <w:t>TO:</w:t>
      </w:r>
      <w:r>
        <w:rPr>
          <w:rFonts w:ascii="Times New Roman" w:hAnsi="Times New Roman"/>
        </w:rPr>
        <w:tab/>
        <w:t>John E. Caudle, P.E., Director</w:t>
      </w:r>
    </w:p>
    <w:p w:rsidR="00235C31" w:rsidRDefault="00235C31">
      <w:pPr>
        <w:tabs>
          <w:tab w:val="left" w:pos="1440"/>
        </w:tabs>
        <w:ind w:left="1440" w:hanging="1440"/>
        <w:jc w:val="both"/>
        <w:rPr>
          <w:rFonts w:ascii="Times New Roman" w:hAnsi="Times New Roman"/>
        </w:rPr>
      </w:pPr>
    </w:p>
    <w:p w:rsidR="00235C31" w:rsidRDefault="00235C31">
      <w:pPr>
        <w:tabs>
          <w:tab w:val="left" w:pos="1440"/>
        </w:tabs>
        <w:ind w:left="1440" w:hanging="1440"/>
        <w:jc w:val="both"/>
        <w:rPr>
          <w:rFonts w:ascii="Times New Roman" w:hAnsi="Times New Roman"/>
        </w:rPr>
      </w:pPr>
      <w:r>
        <w:rPr>
          <w:rFonts w:ascii="Times New Roman" w:hAnsi="Times New Roman"/>
          <w:b/>
          <w:bCs/>
        </w:rPr>
        <w:t>THRU:</w:t>
      </w:r>
      <w:r>
        <w:rPr>
          <w:rFonts w:ascii="Times New Roman" w:hAnsi="Times New Roman"/>
        </w:rPr>
        <w:tab/>
      </w:r>
      <w:r w:rsidR="00087A64">
        <w:rPr>
          <w:rFonts w:ascii="Times New Roman" w:hAnsi="Times New Roman"/>
        </w:rPr>
        <w:t>Travis L. Wootton</w:t>
      </w:r>
      <w:r>
        <w:rPr>
          <w:rFonts w:ascii="Times New Roman" w:hAnsi="Times New Roman"/>
        </w:rPr>
        <w:t>, Manager, Applications and Permits</w:t>
      </w:r>
    </w:p>
    <w:p w:rsidR="00235C31" w:rsidRDefault="00235C31">
      <w:pPr>
        <w:tabs>
          <w:tab w:val="left" w:pos="1440"/>
        </w:tabs>
        <w:ind w:left="1440" w:hanging="1440"/>
        <w:jc w:val="both"/>
        <w:rPr>
          <w:rFonts w:ascii="Times New Roman" w:hAnsi="Times New Roman"/>
        </w:rPr>
      </w:pPr>
      <w:r>
        <w:rPr>
          <w:rFonts w:ascii="Times New Roman" w:hAnsi="Times New Roman"/>
        </w:rPr>
        <w:tab/>
        <w:t>Team Coordinator Name, Team Coordinator Title</w:t>
      </w:r>
    </w:p>
    <w:p w:rsidR="00235C31" w:rsidRDefault="00235C31">
      <w:pPr>
        <w:tabs>
          <w:tab w:val="left" w:pos="1440"/>
        </w:tabs>
        <w:ind w:left="1440" w:hanging="1440"/>
        <w:jc w:val="both"/>
        <w:rPr>
          <w:rFonts w:ascii="Times New Roman" w:hAnsi="Times New Roman"/>
        </w:rPr>
      </w:pPr>
    </w:p>
    <w:p w:rsidR="00235C31" w:rsidRDefault="00235C31">
      <w:pPr>
        <w:tabs>
          <w:tab w:val="left" w:pos="1440"/>
        </w:tabs>
        <w:ind w:left="1440" w:hanging="1440"/>
        <w:jc w:val="both"/>
        <w:rPr>
          <w:rFonts w:ascii="Times New Roman" w:hAnsi="Times New Roman"/>
        </w:rPr>
      </w:pPr>
      <w:r>
        <w:rPr>
          <w:rFonts w:ascii="Times New Roman" w:hAnsi="Times New Roman"/>
          <w:b/>
          <w:bCs/>
        </w:rPr>
        <w:t>FROM:</w:t>
      </w:r>
      <w:r>
        <w:rPr>
          <w:rFonts w:ascii="Times New Roman" w:hAnsi="Times New Roman"/>
        </w:rPr>
        <w:tab/>
        <w:t>Reviewer Name, Title</w:t>
      </w:r>
    </w:p>
    <w:p w:rsidR="00235C31" w:rsidRDefault="00235C31">
      <w:pPr>
        <w:tabs>
          <w:tab w:val="left" w:pos="1440"/>
        </w:tabs>
        <w:ind w:left="1440" w:hanging="1440"/>
        <w:jc w:val="both"/>
        <w:rPr>
          <w:rFonts w:ascii="Times New Roman" w:hAnsi="Times New Roman"/>
        </w:rPr>
      </w:pPr>
    </w:p>
    <w:p w:rsidR="00235C31" w:rsidRDefault="00235C31">
      <w:pPr>
        <w:tabs>
          <w:tab w:val="left" w:pos="1440"/>
        </w:tabs>
        <w:ind w:left="1440" w:hanging="1440"/>
        <w:jc w:val="both"/>
        <w:rPr>
          <w:rFonts w:ascii="Times New Roman" w:hAnsi="Times New Roman"/>
        </w:rPr>
      </w:pPr>
      <w:r>
        <w:rPr>
          <w:rFonts w:ascii="Times New Roman" w:hAnsi="Times New Roman"/>
          <w:b/>
          <w:bCs/>
        </w:rPr>
        <w:t>SUBJECT:</w:t>
      </w:r>
      <w:r>
        <w:rPr>
          <w:rFonts w:ascii="Times New Roman" w:hAnsi="Times New Roman"/>
        </w:rPr>
        <w:tab/>
        <w:t>Permittee</w:t>
      </w:r>
    </w:p>
    <w:p w:rsidR="00235C31" w:rsidRDefault="00235C31">
      <w:pPr>
        <w:tabs>
          <w:tab w:val="left" w:pos="1440"/>
        </w:tabs>
        <w:ind w:left="1440" w:hanging="1440"/>
        <w:rPr>
          <w:rFonts w:ascii="Times New Roman" w:hAnsi="Times New Roman"/>
        </w:rPr>
      </w:pPr>
      <w:r>
        <w:rPr>
          <w:rFonts w:ascii="Times New Roman" w:hAnsi="Times New Roman"/>
        </w:rPr>
        <w:tab/>
        <w:t>Mine Name, Permit No. &lt;number&gt;, Revision No. &lt;number&gt;</w:t>
      </w:r>
    </w:p>
    <w:p w:rsidR="00235C31" w:rsidRDefault="00235C31">
      <w:pPr>
        <w:tabs>
          <w:tab w:val="left" w:pos="1440"/>
        </w:tabs>
        <w:ind w:left="1440" w:hanging="1440"/>
        <w:jc w:val="both"/>
        <w:rPr>
          <w:rFonts w:ascii="Times New Roman" w:hAnsi="Times New Roman"/>
        </w:rPr>
      </w:pPr>
      <w:r>
        <w:rPr>
          <w:rFonts w:ascii="Times New Roman" w:hAnsi="Times New Roman"/>
        </w:rPr>
        <w:tab/>
        <w:t>Structure Name</w:t>
      </w:r>
    </w:p>
    <w:p w:rsidR="00235C31" w:rsidRDefault="00235C31">
      <w:pPr>
        <w:tabs>
          <w:tab w:val="left" w:pos="1440"/>
        </w:tabs>
        <w:ind w:left="1440" w:hanging="1440"/>
        <w:jc w:val="both"/>
        <w:rPr>
          <w:rFonts w:ascii="Times New Roman" w:hAnsi="Times New Roman"/>
        </w:rPr>
      </w:pPr>
    </w:p>
    <w:p w:rsidR="00235C31" w:rsidRDefault="00235C31">
      <w:pPr>
        <w:tabs>
          <w:tab w:val="left" w:pos="1440"/>
        </w:tabs>
        <w:ind w:left="1440" w:hanging="1440"/>
        <w:jc w:val="both"/>
        <w:rPr>
          <w:rFonts w:ascii="Times New Roman" w:hAnsi="Times New Roman"/>
        </w:rPr>
      </w:pPr>
      <w:r>
        <w:rPr>
          <w:rFonts w:ascii="Times New Roman" w:hAnsi="Times New Roman"/>
          <w:b/>
          <w:bCs/>
        </w:rPr>
        <w:t>DATE:</w:t>
      </w:r>
      <w:r>
        <w:rPr>
          <w:rFonts w:ascii="Times New Roman" w:hAnsi="Times New Roman"/>
        </w:rPr>
        <w:tab/>
        <w:t>Date</w:t>
      </w:r>
    </w:p>
    <w:p w:rsidR="00235C31" w:rsidRDefault="00235C31">
      <w:pPr>
        <w:pStyle w:val="BodyText"/>
        <w:spacing w:line="240" w:lineRule="auto"/>
      </w:pPr>
    </w:p>
    <w:p w:rsidR="00235C31" w:rsidRDefault="00235C31">
      <w:pPr>
        <w:pStyle w:val="BodyText"/>
        <w:spacing w:line="240" w:lineRule="auto"/>
      </w:pPr>
      <w:r>
        <w:t>&lt;Insert general summary of application here&gt;  The required $500 revision application-filing fee was included with the application.  My technical review and a summary of the proposal follows:</w:t>
      </w:r>
    </w:p>
    <w:p w:rsidR="00235C31" w:rsidRDefault="00235C31">
      <w:pPr>
        <w:pStyle w:val="BodyText"/>
        <w:spacing w:line="240" w:lineRule="auto"/>
      </w:pPr>
    </w:p>
    <w:p w:rsidR="00235C31" w:rsidRDefault="00235C31">
      <w:pPr>
        <w:pStyle w:val="Heading1"/>
        <w:spacing w:line="240" w:lineRule="auto"/>
        <w:rPr>
          <w:rFonts w:ascii="Times New Roman" w:hAnsi="Times New Roman"/>
          <w:bCs/>
          <w:szCs w:val="24"/>
        </w:rPr>
      </w:pPr>
      <w:r>
        <w:rPr>
          <w:rFonts w:ascii="Times New Roman" w:hAnsi="Times New Roman"/>
          <w:bCs/>
          <w:szCs w:val="24"/>
        </w:rPr>
        <w:t>PROPOSAL SUMMARY</w:t>
      </w:r>
    </w:p>
    <w:p w:rsidR="00235C31" w:rsidRDefault="00235C31">
      <w:pPr>
        <w:pStyle w:val="BodyText"/>
        <w:keepNext/>
        <w:spacing w:line="240" w:lineRule="auto"/>
      </w:pPr>
    </w:p>
    <w:p w:rsidR="00235C31" w:rsidRDefault="00235C31">
      <w:pPr>
        <w:pStyle w:val="BodyText"/>
        <w:spacing w:line="240" w:lineRule="auto"/>
      </w:pPr>
      <w:r>
        <w:t>&lt;Summary of the application to be inserted here.  Include general description of the application and the maps/figures/tables included.&gt;</w:t>
      </w:r>
    </w:p>
    <w:p w:rsidR="00235C31" w:rsidRDefault="00235C31">
      <w:pPr>
        <w:pStyle w:val="BodyText"/>
        <w:spacing w:line="240" w:lineRule="auto"/>
      </w:pPr>
    </w:p>
    <w:p w:rsidR="00235C31" w:rsidRDefault="00235C31">
      <w:pPr>
        <w:pStyle w:val="Heading1"/>
        <w:spacing w:line="240" w:lineRule="auto"/>
        <w:rPr>
          <w:rFonts w:ascii="Times New Roman" w:hAnsi="Times New Roman"/>
          <w:bCs/>
          <w:szCs w:val="24"/>
        </w:rPr>
      </w:pPr>
      <w:r>
        <w:rPr>
          <w:rFonts w:ascii="Times New Roman" w:hAnsi="Times New Roman"/>
          <w:bCs/>
          <w:szCs w:val="24"/>
        </w:rPr>
        <w:t>PROPOSAL EVALUATION</w:t>
      </w:r>
    </w:p>
    <w:p w:rsidR="00235C31" w:rsidRDefault="00235C31">
      <w:pPr>
        <w:pStyle w:val="BodyText"/>
        <w:keepNext/>
        <w:spacing w:line="240" w:lineRule="auto"/>
      </w:pPr>
    </w:p>
    <w:p w:rsidR="00235C31" w:rsidRDefault="00235C31">
      <w:pPr>
        <w:pStyle w:val="BodyText"/>
        <w:spacing w:line="240" w:lineRule="auto"/>
      </w:pPr>
      <w:r>
        <w:t xml:space="preserve">This submittal is considered a revision to the permit because &lt;describe reason for revision&gt;.  </w:t>
      </w:r>
    </w:p>
    <w:p w:rsidR="00235C31" w:rsidRDefault="00235C31">
      <w:pPr>
        <w:pStyle w:val="BodyText"/>
        <w:spacing w:line="240" w:lineRule="auto"/>
      </w:pPr>
    </w:p>
    <w:p w:rsidR="00235C31" w:rsidRDefault="00235C31">
      <w:pPr>
        <w:pStyle w:val="BodyText"/>
        <w:spacing w:line="240" w:lineRule="auto"/>
      </w:pPr>
      <w:r>
        <w:t>As directed by Title 16, T</w:t>
      </w:r>
      <w:r>
        <w:rPr>
          <w:smallCaps/>
        </w:rPr>
        <w:t>exas</w:t>
      </w:r>
      <w:r>
        <w:t xml:space="preserve"> A</w:t>
      </w:r>
      <w:r>
        <w:rPr>
          <w:smallCaps/>
        </w:rPr>
        <w:t>dmin.</w:t>
      </w:r>
      <w:r>
        <w:t xml:space="preserve"> C</w:t>
      </w:r>
      <w:r>
        <w:rPr>
          <w:smallCaps/>
        </w:rPr>
        <w:t>ode</w:t>
      </w:r>
      <w:r>
        <w:t>, Chapter 12, the proposed diversion must comply with the following sections:</w:t>
      </w:r>
    </w:p>
    <w:p w:rsidR="00235C31" w:rsidRDefault="00235C31">
      <w:pPr>
        <w:pStyle w:val="BodyText"/>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1520"/>
        <w:gridCol w:w="4788"/>
        <w:gridCol w:w="1987"/>
      </w:tblGrid>
      <w:tr w:rsidR="00235C31">
        <w:trPr>
          <w:trHeight w:val="300"/>
          <w:tblHeader/>
          <w:jc w:val="center"/>
        </w:trPr>
        <w:tc>
          <w:tcPr>
            <w:tcW w:w="1520" w:type="dxa"/>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rsidR="00235C31" w:rsidRDefault="00235C31">
            <w:pPr>
              <w:jc w:val="center"/>
              <w:rPr>
                <w:rFonts w:ascii="Arial" w:eastAsia="Arial Unicode MS" w:hAnsi="Arial" w:cs="Arial"/>
                <w:b/>
                <w:bCs/>
                <w:sz w:val="20"/>
                <w:szCs w:val="22"/>
              </w:rPr>
            </w:pPr>
            <w:r>
              <w:rPr>
                <w:rFonts w:ascii="Arial" w:hAnsi="Arial" w:cs="Arial"/>
                <w:b/>
                <w:bCs/>
                <w:sz w:val="20"/>
                <w:szCs w:val="22"/>
              </w:rPr>
              <w:t>Regulation</w:t>
            </w:r>
          </w:p>
        </w:tc>
        <w:tc>
          <w:tcPr>
            <w:tcW w:w="4788" w:type="dxa"/>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235C31" w:rsidRDefault="00235C31">
            <w:pPr>
              <w:jc w:val="center"/>
              <w:rPr>
                <w:rFonts w:ascii="Arial" w:eastAsia="Arial Unicode MS" w:hAnsi="Arial" w:cs="Arial"/>
                <w:b/>
                <w:bCs/>
                <w:sz w:val="20"/>
                <w:szCs w:val="22"/>
              </w:rPr>
            </w:pPr>
            <w:r>
              <w:rPr>
                <w:rFonts w:ascii="Arial" w:hAnsi="Arial" w:cs="Arial"/>
                <w:b/>
                <w:bCs/>
                <w:sz w:val="20"/>
                <w:szCs w:val="22"/>
              </w:rPr>
              <w:t>Location</w:t>
            </w:r>
          </w:p>
        </w:tc>
        <w:tc>
          <w:tcPr>
            <w:tcW w:w="1987" w:type="dxa"/>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235C31" w:rsidRDefault="00235C31">
            <w:pPr>
              <w:jc w:val="center"/>
              <w:rPr>
                <w:rFonts w:ascii="Arial" w:eastAsia="Arial Unicode MS" w:hAnsi="Arial" w:cs="Arial"/>
                <w:b/>
                <w:bCs/>
                <w:sz w:val="20"/>
                <w:szCs w:val="22"/>
              </w:rPr>
            </w:pPr>
            <w:r>
              <w:rPr>
                <w:rFonts w:ascii="Arial" w:hAnsi="Arial" w:cs="Arial"/>
                <w:b/>
                <w:bCs/>
                <w:sz w:val="20"/>
                <w:szCs w:val="22"/>
              </w:rPr>
              <w:t>Meets Requirements</w:t>
            </w:r>
          </w:p>
        </w:tc>
      </w:tr>
      <w:tr w:rsidR="00235C31">
        <w:trPr>
          <w:trHeight w:val="300"/>
          <w:jc w:val="center"/>
        </w:trPr>
        <w:tc>
          <w:tcPr>
            <w:tcW w:w="15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Footer"/>
              <w:tabs>
                <w:tab w:val="clear" w:pos="4320"/>
                <w:tab w:val="clear" w:pos="8640"/>
              </w:tabs>
              <w:rPr>
                <w:rFonts w:ascii="Arial" w:eastAsia="Arial Unicode MS" w:hAnsi="Arial" w:cs="Arial"/>
                <w:sz w:val="20"/>
                <w:szCs w:val="22"/>
              </w:rPr>
            </w:pPr>
            <w:r>
              <w:rPr>
                <w:rFonts w:ascii="Arial" w:hAnsi="Arial" w:cs="Arial"/>
                <w:sz w:val="20"/>
                <w:szCs w:val="22"/>
              </w:rPr>
              <w:t>§12.71</w:t>
            </w:r>
          </w:p>
        </w:tc>
        <w:tc>
          <w:tcPr>
            <w:tcW w:w="47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 xml:space="preserve">Notes/Comments: </w:t>
            </w:r>
          </w:p>
          <w:p w:rsidR="00235C31" w:rsidRDefault="00235C31">
            <w:pPr>
              <w:jc w:val="both"/>
              <w:rPr>
                <w:rFonts w:ascii="Arial" w:eastAsia="Arial Unicode MS" w:hAnsi="Arial" w:cs="Arial"/>
                <w:sz w:val="20"/>
                <w:szCs w:val="22"/>
              </w:rPr>
            </w:pP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§12.108</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InsideAddress"/>
              <w:jc w:val="both"/>
              <w:rPr>
                <w:rFonts w:ascii="Arial" w:hAnsi="Arial" w:cs="Arial"/>
                <w:szCs w:val="22"/>
              </w:rPr>
            </w:pPr>
            <w:r>
              <w:rPr>
                <w:rFonts w:ascii="Arial" w:hAnsi="Arial" w:cs="Arial"/>
                <w:szCs w:val="22"/>
              </w:rPr>
              <w:t>Notes/Comments: A $500 revision-application fee was provided.</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§12.117</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 xml:space="preserve">Notes/Comments: The </w:t>
            </w:r>
            <w:r w:rsidR="00E8388D">
              <w:rPr>
                <w:rFonts w:ascii="Arial" w:hAnsi="Arial" w:cs="Arial"/>
                <w:sz w:val="20"/>
                <w:szCs w:val="22"/>
              </w:rPr>
              <w:t>diversion</w:t>
            </w:r>
            <w:r>
              <w:rPr>
                <w:rFonts w:ascii="Arial" w:hAnsi="Arial" w:cs="Arial"/>
                <w:sz w:val="20"/>
                <w:szCs w:val="22"/>
              </w:rPr>
              <w:t xml:space="preserve"> will be located on Tract Nos. </w:t>
            </w:r>
            <w:r>
              <w:rPr>
                <w:rFonts w:ascii="Arial" w:hAnsi="Arial" w:cs="Arial"/>
                <w:sz w:val="20"/>
              </w:rPr>
              <w:t>&lt;tract numbers&gt;, all of which are surface-owned by &lt;describe ownership&gt;.</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§12.125(2)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BodyText"/>
              <w:spacing w:line="240" w:lineRule="auto"/>
              <w:rPr>
                <w:rFonts w:ascii="Arial" w:hAnsi="Arial" w:cs="Arial"/>
                <w:sz w:val="20"/>
                <w:szCs w:val="22"/>
              </w:rPr>
            </w:pPr>
            <w:r>
              <w:rPr>
                <w:rFonts w:ascii="Arial" w:hAnsi="Arial" w:cs="Arial"/>
                <w:sz w:val="20"/>
                <w:szCs w:val="22"/>
              </w:rPr>
              <w:t xml:space="preserve">Notes/Comments: The </w:t>
            </w:r>
            <w:r w:rsidR="00E8388D">
              <w:rPr>
                <w:rFonts w:ascii="Arial" w:hAnsi="Arial" w:cs="Arial"/>
                <w:sz w:val="20"/>
                <w:szCs w:val="22"/>
              </w:rPr>
              <w:t>diversion</w:t>
            </w:r>
            <w:r>
              <w:rPr>
                <w:rFonts w:ascii="Arial" w:hAnsi="Arial" w:cs="Arial"/>
                <w:sz w:val="20"/>
                <w:szCs w:val="22"/>
              </w:rPr>
              <w:t xml:space="preserve"> will not affect any sites listed, or eligible for listing, on the </w:t>
            </w:r>
            <w:r>
              <w:rPr>
                <w:rFonts w:ascii="Arial" w:hAnsi="Arial" w:cs="Arial"/>
                <w:sz w:val="20"/>
                <w:szCs w:val="22"/>
              </w:rPr>
              <w:lastRenderedPageBreak/>
              <w:t>National Register of Historic Places.</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r>
              <w:rPr>
                <w:rFonts w:ascii="Arial" w:hAnsi="Arial" w:cs="Arial"/>
                <w:sz w:val="20"/>
                <w:szCs w:val="22"/>
              </w:rPr>
              <w:lastRenderedPageBreak/>
              <w:t>§12.142(2)(C)</w:t>
            </w:r>
          </w:p>
          <w:p w:rsidR="00E8388D" w:rsidRDefault="00E8388D">
            <w:pPr>
              <w:rPr>
                <w:rFonts w:ascii="Arial" w:eastAsia="Arial Unicode MS" w:hAnsi="Arial" w:cs="Arial"/>
                <w:sz w:val="20"/>
                <w:szCs w:val="22"/>
              </w:rPr>
            </w:pPr>
            <w:r>
              <w:rPr>
                <w:rFonts w:ascii="Arial" w:hAnsi="Arial" w:cs="Arial"/>
                <w:sz w:val="20"/>
                <w:szCs w:val="22"/>
              </w:rPr>
              <w:t>§12.145(b)(2)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Notes/Comments: The area is area bonded as &lt;describe bonding&gt;.</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§12.145(b)(3)</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Notes/Comments: &lt;describe whether changes to the approved postmine topography are necessary&gt;</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§12.146(d)</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Notes/Comments: &lt;describe whether changes to the approved PHC are necessary&gt;</w:t>
            </w:r>
          </w:p>
          <w:p w:rsidR="00235C31" w:rsidRDefault="00235C31">
            <w:pPr>
              <w:jc w:val="both"/>
              <w:rPr>
                <w:rFonts w:ascii="Arial" w:eastAsia="Arial Unicode MS" w:hAnsi="Arial" w:cs="Arial"/>
                <w:sz w:val="20"/>
                <w:szCs w:val="22"/>
              </w:rPr>
            </w:pPr>
            <w:r>
              <w:rPr>
                <w:rFonts w:ascii="Arial" w:hAnsi="Arial" w:cs="Arial"/>
                <w:sz w:val="20"/>
                <w:szCs w:val="22"/>
              </w:rPr>
              <w:t> </w:t>
            </w: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§12.341(a)(1)</w:t>
            </w:r>
          </w:p>
        </w:tc>
        <w:tc>
          <w:tcPr>
            <w:tcW w:w="4788" w:type="dxa"/>
            <w:tcBorders>
              <w:top w:val="single" w:sz="4" w:space="0" w:color="auto"/>
              <w:left w:val="single" w:sz="4" w:space="0" w:color="auto"/>
              <w:bottom w:val="single" w:sz="4" w:space="0" w:color="auto"/>
              <w:right w:val="single" w:sz="4" w:space="0" w:color="auto"/>
            </w:tcBorders>
            <w:vAlign w:val="bottom"/>
          </w:tcPr>
          <w:p w:rsidR="00235C31" w:rsidRDefault="00235C31">
            <w:pPr>
              <w:jc w:val="both"/>
              <w:rPr>
                <w:rFonts w:ascii="Arial"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235C31" w:rsidRDefault="00235C31">
            <w:pPr>
              <w:jc w:val="both"/>
              <w:rPr>
                <w:rFonts w:ascii="Arial" w:hAnsi="Arial" w:cs="Arial"/>
                <w:sz w:val="20"/>
                <w:szCs w:val="22"/>
              </w:rPr>
            </w:pPr>
            <w:r>
              <w:rPr>
                <w:rFonts w:ascii="Arial" w:hAnsi="Arial" w:cs="Arial"/>
                <w:sz w:val="20"/>
                <w:szCs w:val="22"/>
              </w:rPr>
              <w:t>Yes or No</w:t>
            </w:r>
          </w:p>
        </w:tc>
      </w:tr>
      <w:tr w:rsidR="00235C31">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BodyText2"/>
            </w:pPr>
            <w:r>
              <w:t>Notes/Comments: The diversion is designed to minimize adverse impacts of storm water runoff to the hydrologic balance within the permit and adjacent areas.  Flow from the &lt;diversion name&gt; enters the &lt;sediment control structure name&gt; before leaving the permit boundary.  &lt;modify as necessary&gt;&lt;describe whether the diversion forms a portion of a surface-water control boundary&gt;</w:t>
            </w:r>
          </w:p>
          <w:p w:rsidR="00235C31" w:rsidRDefault="00235C31">
            <w:pPr>
              <w:jc w:val="both"/>
              <w:rPr>
                <w:rFonts w:ascii="Arial" w:hAnsi="Arial" w:cs="Arial"/>
                <w:sz w:val="20"/>
                <w:szCs w:val="22"/>
              </w:rPr>
            </w:pP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r>
              <w:rPr>
                <w:rFonts w:ascii="Arial" w:hAnsi="Arial" w:cs="Arial"/>
                <w:sz w:val="20"/>
                <w:szCs w:val="22"/>
              </w:rPr>
              <w:t>§12.341(a)(2)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r>
              <w:rPr>
                <w:rFonts w:ascii="Arial" w:hAnsi="Arial" w:cs="Arial"/>
                <w:sz w:val="20"/>
                <w:szCs w:val="22"/>
              </w:rPr>
              <w:t>Yes or No</w:t>
            </w:r>
          </w:p>
        </w:tc>
      </w:tr>
      <w:tr w:rsidR="00235C31">
        <w:trPr>
          <w:cantSplit/>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BodyText2"/>
            </w:pPr>
            <w:r>
              <w:t>Notes/Comments: The diversion is designed to be stable, provide protection against flooding and resultant damage to life and property, prevent additional contributions of suspended solids to stream flow outside the permit area and will comply with applicable local, State, and Federal laws and regulations.  &lt;modify as necessary&gt;</w:t>
            </w:r>
          </w:p>
          <w:p w:rsidR="00235C31" w:rsidRDefault="00235C31">
            <w:pPr>
              <w:jc w:val="both"/>
              <w:rPr>
                <w:rFonts w:ascii="Arial" w:hAnsi="Arial" w:cs="Arial"/>
                <w:sz w:val="20"/>
                <w:szCs w:val="22"/>
              </w:rPr>
            </w:pP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r>
              <w:rPr>
                <w:rFonts w:ascii="Arial" w:hAnsi="Arial" w:cs="Arial"/>
                <w:sz w:val="20"/>
                <w:szCs w:val="22"/>
              </w:rPr>
              <w:t>§12.341(a)(4)</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hAnsi="Arial" w:cs="Arial"/>
                <w:sz w:val="20"/>
                <w:szCs w:val="22"/>
              </w:rPr>
            </w:pPr>
            <w:r>
              <w:rPr>
                <w:rFonts w:ascii="Arial" w:hAnsi="Arial" w:cs="Arial"/>
                <w:sz w:val="20"/>
                <w:szCs w:val="22"/>
              </w:rPr>
              <w:t>Yes or No</w:t>
            </w:r>
          </w:p>
        </w:tc>
      </w:tr>
      <w:tr w:rsidR="00235C31">
        <w:trPr>
          <w:cantSplit/>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BodyText2"/>
            </w:pPr>
            <w:r>
              <w:t>Notes/Comments: The diversion will be constructed with gentle sloping banks as described above.  Erosion protection is not required in the diversion as the velocity is non-erosive, less than 6 fps.  &lt;modify as necessary&gt;</w:t>
            </w:r>
          </w:p>
          <w:p w:rsidR="00235C31" w:rsidRDefault="00235C31">
            <w:pPr>
              <w:jc w:val="both"/>
              <w:rPr>
                <w:rFonts w:ascii="Arial" w:hAnsi="Arial" w:cs="Arial"/>
                <w:sz w:val="20"/>
                <w:szCs w:val="22"/>
              </w:rPr>
            </w:pP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§12.341(b)</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cantSplit/>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pStyle w:val="BodyText2"/>
            </w:pPr>
            <w:r>
              <w:t xml:space="preserve">Notes/Comments: The diversion will not adversely affect the water quality or quantity in the stream before, during or after construction.  The stream is being diverted back to its approximate premine location.  The diversion has been designed to safely convey the peak discharge of the 100-year/6-hour storm event, as it is proposed as a permanent diversion.  The capacity and general flow line are similar to the premine and upstream capacity.  &lt;modify as necessary&gt;  The design plans have been signed and sealed by &lt;engineer name&gt;, P.E., a licensed professional engineer in the State of Texas.  </w:t>
            </w:r>
          </w:p>
          <w:p w:rsidR="00235C31" w:rsidRDefault="00235C31">
            <w:pPr>
              <w:jc w:val="both"/>
              <w:rPr>
                <w:rFonts w:ascii="Arial" w:hAnsi="Arial" w:cs="Arial"/>
                <w:sz w:val="20"/>
                <w:szCs w:val="22"/>
              </w:rPr>
            </w:pPr>
          </w:p>
        </w:tc>
      </w:tr>
      <w:tr w:rsidR="00235C31">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§12.382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cantSplit/>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35C31" w:rsidRDefault="00235C31">
            <w:pPr>
              <w:jc w:val="both"/>
              <w:rPr>
                <w:rFonts w:ascii="Arial" w:hAnsi="Arial" w:cs="Arial"/>
                <w:sz w:val="20"/>
                <w:szCs w:val="22"/>
              </w:rPr>
            </w:pPr>
            <w:r>
              <w:rPr>
                <w:rFonts w:ascii="Arial" w:hAnsi="Arial" w:cs="Arial"/>
                <w:sz w:val="20"/>
                <w:szCs w:val="22"/>
              </w:rPr>
              <w:t xml:space="preserve">Notes/Comments: There are no known pipelines within the vicinity of the project location &lt;modify as necessary&gt;.  </w:t>
            </w:r>
          </w:p>
          <w:p w:rsidR="00235C31" w:rsidRDefault="00235C31">
            <w:pPr>
              <w:jc w:val="both"/>
              <w:rPr>
                <w:rFonts w:ascii="Arial" w:hAnsi="Arial" w:cs="Arial"/>
                <w:sz w:val="20"/>
                <w:szCs w:val="22"/>
              </w:rPr>
            </w:pPr>
            <w:r>
              <w:rPr>
                <w:rFonts w:ascii="Arial" w:hAnsi="Arial" w:cs="Arial"/>
                <w:sz w:val="20"/>
                <w:szCs w:val="22"/>
              </w:rPr>
              <w:t> </w:t>
            </w:r>
          </w:p>
        </w:tc>
      </w:tr>
    </w:tbl>
    <w:p w:rsidR="00235C31" w:rsidRDefault="00235C31">
      <w:pPr>
        <w:pStyle w:val="BodyText"/>
        <w:spacing w:line="240" w:lineRule="auto"/>
      </w:pPr>
    </w:p>
    <w:tbl>
      <w:tblPr>
        <w:tblW w:w="8299" w:type="dxa"/>
        <w:jc w:val="center"/>
        <w:tblInd w:w="-1079" w:type="dxa"/>
        <w:tblCellMar>
          <w:left w:w="0" w:type="dxa"/>
          <w:right w:w="0" w:type="dxa"/>
        </w:tblCellMar>
        <w:tblLook w:val="0000" w:firstRow="0" w:lastRow="0" w:firstColumn="0" w:lastColumn="0" w:noHBand="0" w:noVBand="0"/>
      </w:tblPr>
      <w:tblGrid>
        <w:gridCol w:w="5379"/>
        <w:gridCol w:w="2920"/>
      </w:tblGrid>
      <w:tr w:rsidR="00235C31">
        <w:trPr>
          <w:trHeight w:val="300"/>
          <w:jc w:val="center"/>
        </w:trPr>
        <w:tc>
          <w:tcPr>
            <w:tcW w:w="5379"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Recommend approval of the application?</w:t>
            </w:r>
          </w:p>
        </w:tc>
        <w:tc>
          <w:tcPr>
            <w:tcW w:w="292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r w:rsidR="00235C31">
        <w:trPr>
          <w:trHeight w:val="300"/>
          <w:jc w:val="center"/>
        </w:trPr>
        <w:tc>
          <w:tcPr>
            <w:tcW w:w="5379"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Conditions to approval? (if Yes, describe)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35C31" w:rsidRDefault="00235C31">
            <w:pPr>
              <w:rPr>
                <w:rFonts w:ascii="Arial" w:eastAsia="Arial Unicode MS" w:hAnsi="Arial" w:cs="Arial"/>
                <w:sz w:val="20"/>
                <w:szCs w:val="22"/>
              </w:rPr>
            </w:pPr>
            <w:r>
              <w:rPr>
                <w:rFonts w:ascii="Arial" w:hAnsi="Arial" w:cs="Arial"/>
                <w:sz w:val="20"/>
                <w:szCs w:val="22"/>
              </w:rPr>
              <w:t>Yes or No</w:t>
            </w:r>
          </w:p>
        </w:tc>
      </w:tr>
    </w:tbl>
    <w:p w:rsidR="00235C31" w:rsidRDefault="00235C31">
      <w:pPr>
        <w:pStyle w:val="BodyText"/>
        <w:spacing w:line="240" w:lineRule="auto"/>
      </w:pPr>
    </w:p>
    <w:p w:rsidR="00235C31" w:rsidRDefault="00235C31">
      <w:pPr>
        <w:pStyle w:val="BodyText"/>
        <w:spacing w:line="240" w:lineRule="auto"/>
      </w:pPr>
    </w:p>
    <w:p w:rsidR="00235C31" w:rsidRDefault="00235C31">
      <w:pPr>
        <w:pStyle w:val="BodyText"/>
        <w:spacing w:line="240" w:lineRule="auto"/>
      </w:pPr>
    </w:p>
    <w:p w:rsidR="00235C31" w:rsidRDefault="00235C31">
      <w:pPr>
        <w:pStyle w:val="BodyText"/>
        <w:spacing w:line="240" w:lineRule="auto"/>
        <w:ind w:left="4320"/>
        <w:rPr>
          <w:u w:val="single"/>
        </w:rPr>
      </w:pPr>
      <w:r>
        <w:rPr>
          <w:u w:val="single"/>
        </w:rPr>
        <w:tab/>
      </w:r>
      <w:r>
        <w:rPr>
          <w:u w:val="single"/>
        </w:rPr>
        <w:tab/>
      </w:r>
      <w:r>
        <w:rPr>
          <w:u w:val="single"/>
        </w:rPr>
        <w:tab/>
      </w:r>
      <w:r>
        <w:rPr>
          <w:u w:val="single"/>
        </w:rPr>
        <w:tab/>
      </w:r>
      <w:r>
        <w:rPr>
          <w:u w:val="single"/>
        </w:rPr>
        <w:tab/>
      </w:r>
    </w:p>
    <w:p w:rsidR="00235C31" w:rsidRDefault="00235C31">
      <w:pPr>
        <w:pStyle w:val="BodyText"/>
        <w:spacing w:line="240" w:lineRule="auto"/>
        <w:ind w:left="4320"/>
      </w:pPr>
      <w:r>
        <w:t>&lt;reviewer name&gt;</w:t>
      </w:r>
    </w:p>
    <w:p w:rsidR="00235C31" w:rsidRDefault="00235C31">
      <w:pPr>
        <w:pStyle w:val="BodyText"/>
        <w:spacing w:line="240" w:lineRule="auto"/>
      </w:pPr>
    </w:p>
    <w:p w:rsidR="00235C31" w:rsidRDefault="00235C31">
      <w:pPr>
        <w:pStyle w:val="BodyText"/>
        <w:spacing w:line="240" w:lineRule="auto"/>
      </w:pPr>
      <w:r>
        <w:t>&lt;reviewer initials&gt;/</w:t>
      </w:r>
    </w:p>
    <w:p w:rsidR="00235C31" w:rsidRDefault="00235C31">
      <w:pPr>
        <w:pStyle w:val="BodyText"/>
        <w:spacing w:line="240" w:lineRule="auto"/>
      </w:pPr>
      <w:r>
        <w:t>Attachment</w:t>
      </w:r>
    </w:p>
    <w:p w:rsidR="00235C31" w:rsidRDefault="00235C31">
      <w:pPr>
        <w:pStyle w:val="BodyText"/>
        <w:spacing w:line="240" w:lineRule="auto"/>
      </w:pPr>
      <w:r>
        <w:t>File Ref. No. &lt;file ref. number&gt;</w:t>
      </w:r>
    </w:p>
    <w:p w:rsidR="00235C31" w:rsidRDefault="00235C31">
      <w:pPr>
        <w:pStyle w:val="BodyText"/>
        <w:spacing w:line="240" w:lineRule="auto"/>
        <w:sectPr w:rsidR="00235C31">
          <w:headerReference w:type="default" r:id="rId8"/>
          <w:type w:val="continuous"/>
          <w:pgSz w:w="12240" w:h="15840" w:code="1"/>
          <w:pgMar w:top="1440" w:right="1440" w:bottom="1080" w:left="1440" w:header="720" w:footer="720" w:gutter="0"/>
          <w:paperSrc w:first="15" w:other="15"/>
          <w:pgNumType w:start="1"/>
          <w:cols w:space="720"/>
          <w:noEndnote/>
          <w:titlePg/>
        </w:sectPr>
      </w:pPr>
    </w:p>
    <w:p w:rsidR="00235C31" w:rsidRDefault="00235C31">
      <w:pPr>
        <w:pStyle w:val="Heading1"/>
        <w:spacing w:line="240" w:lineRule="auto"/>
        <w:rPr>
          <w:rFonts w:ascii="Times New Roman" w:hAnsi="Times New Roman"/>
        </w:rPr>
      </w:pPr>
      <w:r>
        <w:rPr>
          <w:rFonts w:ascii="Times New Roman" w:hAnsi="Times New Roman"/>
        </w:rPr>
        <w:lastRenderedPageBreak/>
        <w:t>Diversion Summary</w:t>
      </w:r>
    </w:p>
    <w:p w:rsidR="00235C31" w:rsidRDefault="00235C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700"/>
        <w:gridCol w:w="4788"/>
      </w:tblGrid>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Reviewer name: </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Mine name: </w:t>
            </w:r>
          </w:p>
        </w:tc>
      </w:tr>
      <w:tr w:rsidR="00235C31">
        <w:tblPrEx>
          <w:tblCellMar>
            <w:top w:w="0" w:type="dxa"/>
            <w:bottom w:w="0" w:type="dxa"/>
          </w:tblCellMar>
        </w:tblPrEx>
        <w:trPr>
          <w:cantSplit/>
          <w:trHeight w:val="288"/>
          <w:jc w:val="center"/>
        </w:trPr>
        <w:tc>
          <w:tcPr>
            <w:tcW w:w="2088" w:type="dxa"/>
            <w:vAlign w:val="center"/>
          </w:tcPr>
          <w:p w:rsidR="00235C31" w:rsidRDefault="00235C31">
            <w:pPr>
              <w:rPr>
                <w:rFonts w:ascii="Arial" w:hAnsi="Arial" w:cs="Arial"/>
                <w:sz w:val="20"/>
              </w:rPr>
            </w:pPr>
            <w:r>
              <w:rPr>
                <w:rFonts w:ascii="Arial" w:hAnsi="Arial" w:cs="Arial"/>
                <w:sz w:val="20"/>
              </w:rPr>
              <w:t xml:space="preserve">Permit No.: </w:t>
            </w:r>
          </w:p>
        </w:tc>
        <w:tc>
          <w:tcPr>
            <w:tcW w:w="7488" w:type="dxa"/>
            <w:gridSpan w:val="2"/>
            <w:vAlign w:val="center"/>
          </w:tcPr>
          <w:p w:rsidR="00235C31" w:rsidRDefault="00235C31">
            <w:pPr>
              <w:rPr>
                <w:rFonts w:ascii="Arial" w:hAnsi="Arial" w:cs="Arial"/>
                <w:sz w:val="20"/>
              </w:rPr>
            </w:pPr>
            <w:r>
              <w:rPr>
                <w:rFonts w:ascii="Arial" w:hAnsi="Arial" w:cs="Arial"/>
                <w:sz w:val="20"/>
              </w:rPr>
              <w:t xml:space="preserve">Revision No.: </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File Reference No.: </w:t>
            </w:r>
          </w:p>
        </w:tc>
      </w:tr>
      <w:tr w:rsidR="00235C31">
        <w:tblPrEx>
          <w:tblCellMar>
            <w:top w:w="0" w:type="dxa"/>
            <w:bottom w:w="0" w:type="dxa"/>
          </w:tblCellMar>
        </w:tblPrEx>
        <w:trPr>
          <w:cantSplit/>
          <w:trHeight w:val="288"/>
          <w:jc w:val="center"/>
        </w:trPr>
        <w:tc>
          <w:tcPr>
            <w:tcW w:w="9576" w:type="dxa"/>
            <w:gridSpan w:val="3"/>
            <w:tcBorders>
              <w:bottom w:val="single" w:sz="4" w:space="0" w:color="auto"/>
            </w:tcBorders>
            <w:vAlign w:val="center"/>
          </w:tcPr>
          <w:p w:rsidR="00235C31" w:rsidRDefault="00235C31">
            <w:pPr>
              <w:rPr>
                <w:rFonts w:ascii="Arial" w:hAnsi="Arial" w:cs="Arial"/>
                <w:sz w:val="20"/>
              </w:rPr>
            </w:pPr>
            <w:r>
              <w:rPr>
                <w:rFonts w:ascii="Arial" w:hAnsi="Arial" w:cs="Arial"/>
                <w:sz w:val="20"/>
              </w:rPr>
              <w:t xml:space="preserve">Structure name: </w:t>
            </w:r>
          </w:p>
        </w:tc>
      </w:tr>
      <w:tr w:rsidR="00235C31">
        <w:tblPrEx>
          <w:tblCellMar>
            <w:top w:w="0" w:type="dxa"/>
            <w:bottom w:w="0" w:type="dxa"/>
          </w:tblCellMar>
        </w:tblPrEx>
        <w:trPr>
          <w:cantSplit/>
          <w:jc w:val="center"/>
        </w:trPr>
        <w:tc>
          <w:tcPr>
            <w:tcW w:w="9576" w:type="dxa"/>
            <w:gridSpan w:val="3"/>
            <w:tcBorders>
              <w:left w:val="nil"/>
              <w:right w:val="nil"/>
            </w:tcBorders>
          </w:tcPr>
          <w:p w:rsidR="00235C31" w:rsidRDefault="00235C31">
            <w:pPr>
              <w:jc w:val="both"/>
              <w:rPr>
                <w:rFonts w:ascii="Arial" w:hAnsi="Arial" w:cs="Arial"/>
                <w:sz w:val="20"/>
              </w:rPr>
            </w:pPr>
          </w:p>
        </w:tc>
      </w:tr>
      <w:tr w:rsidR="00235C31">
        <w:tblPrEx>
          <w:tblCellMar>
            <w:top w:w="0" w:type="dxa"/>
            <w:bottom w:w="0" w:type="dxa"/>
          </w:tblCellMar>
        </w:tblPrEx>
        <w:trPr>
          <w:jc w:val="center"/>
        </w:trPr>
        <w:tc>
          <w:tcPr>
            <w:tcW w:w="4788" w:type="dxa"/>
            <w:gridSpan w:val="2"/>
          </w:tcPr>
          <w:p w:rsidR="00235C31" w:rsidRDefault="00235C31">
            <w:pPr>
              <w:rPr>
                <w:rFonts w:ascii="Arial" w:hAnsi="Arial" w:cs="Arial"/>
                <w:sz w:val="20"/>
              </w:rPr>
            </w:pPr>
            <w:r>
              <w:rPr>
                <w:rFonts w:ascii="Arial" w:hAnsi="Arial" w:cs="Arial"/>
                <w:sz w:val="20"/>
              </w:rPr>
              <w:t xml:space="preserve">Perennial or Intermittent Stream?  </w:t>
            </w:r>
          </w:p>
          <w:p w:rsidR="00235C31" w:rsidRDefault="00235C31">
            <w:pPr>
              <w:ind w:left="360"/>
              <w:rPr>
                <w:rFonts w:ascii="Arial" w:hAnsi="Arial" w:cs="Arial"/>
                <w:sz w:val="20"/>
              </w:rPr>
            </w:pPr>
            <w:r>
              <w:rPr>
                <w:rFonts w:ascii="Arial" w:hAnsi="Arial" w:cs="Arial"/>
                <w:sz w:val="20"/>
              </w:rPr>
              <w:t xml:space="preserve">If no, miscellaneous flow diversion?  </w:t>
            </w:r>
          </w:p>
        </w:tc>
        <w:tc>
          <w:tcPr>
            <w:tcW w:w="4788" w:type="dxa"/>
          </w:tcPr>
          <w:p w:rsidR="00235C31" w:rsidRDefault="00235C31">
            <w:pPr>
              <w:rPr>
                <w:rFonts w:ascii="Arial" w:hAnsi="Arial" w:cs="Arial"/>
                <w:sz w:val="20"/>
              </w:rPr>
            </w:pPr>
            <w:r>
              <w:rPr>
                <w:rFonts w:ascii="Arial" w:hAnsi="Arial" w:cs="Arial"/>
                <w:sz w:val="20"/>
              </w:rPr>
              <w:t>Temporary or Permanent?</w:t>
            </w:r>
          </w:p>
          <w:p w:rsidR="00235C31" w:rsidRDefault="00235C31">
            <w:pPr>
              <w:ind w:left="342"/>
              <w:rPr>
                <w:rFonts w:ascii="Arial" w:hAnsi="Arial" w:cs="Arial"/>
                <w:sz w:val="20"/>
              </w:rPr>
            </w:pPr>
            <w:r>
              <w:rPr>
                <w:rFonts w:ascii="Arial" w:hAnsi="Arial" w:cs="Arial"/>
                <w:sz w:val="20"/>
              </w:rPr>
              <w:t>If temporary, reclamation date:</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Does the diversion form a portion of a surface-water control boundary?</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Length: </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Watershed area: </w:t>
            </w:r>
          </w:p>
        </w:tc>
      </w:tr>
      <w:tr w:rsidR="00235C31">
        <w:tblPrEx>
          <w:tblCellMar>
            <w:top w:w="0" w:type="dxa"/>
            <w:bottom w:w="0" w:type="dxa"/>
          </w:tblCellMar>
        </w:tblPrEx>
        <w:trPr>
          <w:cantSplit/>
          <w:trHeight w:val="288"/>
          <w:jc w:val="center"/>
        </w:trPr>
        <w:tc>
          <w:tcPr>
            <w:tcW w:w="9576" w:type="dxa"/>
            <w:gridSpan w:val="3"/>
            <w:vAlign w:val="center"/>
          </w:tcPr>
          <w:p w:rsidR="00235C31" w:rsidRDefault="00235C31">
            <w:pPr>
              <w:rPr>
                <w:rFonts w:ascii="Arial" w:hAnsi="Arial" w:cs="Arial"/>
                <w:sz w:val="20"/>
              </w:rPr>
            </w:pPr>
            <w:r>
              <w:rPr>
                <w:rFonts w:ascii="Arial" w:hAnsi="Arial" w:cs="Arial"/>
                <w:sz w:val="20"/>
              </w:rPr>
              <w:t xml:space="preserve">Design rainfall event: </w:t>
            </w:r>
          </w:p>
        </w:tc>
      </w:tr>
      <w:tr w:rsidR="00235C31">
        <w:tblPrEx>
          <w:tblCellMar>
            <w:top w:w="0" w:type="dxa"/>
            <w:bottom w:w="0" w:type="dxa"/>
          </w:tblCellMar>
        </w:tblPrEx>
        <w:trPr>
          <w:cantSplit/>
          <w:jc w:val="center"/>
        </w:trPr>
        <w:tc>
          <w:tcPr>
            <w:tcW w:w="9576" w:type="dxa"/>
            <w:gridSpan w:val="3"/>
            <w:tcBorders>
              <w:left w:val="nil"/>
              <w:right w:val="nil"/>
            </w:tcBorders>
            <w:vAlign w:val="center"/>
          </w:tcPr>
          <w:p w:rsidR="00235C31" w:rsidRDefault="00235C31">
            <w:pPr>
              <w:rPr>
                <w:rFonts w:ascii="Arial" w:hAnsi="Arial" w:cs="Arial"/>
                <w:sz w:val="20"/>
              </w:rPr>
            </w:pPr>
          </w:p>
        </w:tc>
      </w:tr>
      <w:tr w:rsidR="00235C31">
        <w:tblPrEx>
          <w:tblCellMar>
            <w:top w:w="0" w:type="dxa"/>
            <w:bottom w:w="0" w:type="dxa"/>
          </w:tblCellMar>
        </w:tblPrEx>
        <w:trPr>
          <w:cantSplit/>
          <w:trHeight w:val="1313"/>
          <w:jc w:val="center"/>
        </w:trPr>
        <w:tc>
          <w:tcPr>
            <w:tcW w:w="9576" w:type="dxa"/>
            <w:gridSpan w:val="3"/>
            <w:tcBorders>
              <w:bottom w:val="single" w:sz="4" w:space="0" w:color="auto"/>
            </w:tcBorders>
          </w:tcPr>
          <w:p w:rsidR="00235C31" w:rsidRDefault="00235C31">
            <w:pPr>
              <w:rPr>
                <w:rFonts w:ascii="Arial" w:hAnsi="Arial" w:cs="Arial"/>
                <w:sz w:val="20"/>
              </w:rPr>
            </w:pPr>
            <w:r>
              <w:rPr>
                <w:rFonts w:ascii="Arial" w:hAnsi="Arial" w:cs="Arial"/>
                <w:sz w:val="20"/>
              </w:rPr>
              <w:t xml:space="preserve">Channel type: </w:t>
            </w:r>
          </w:p>
          <w:p w:rsidR="00235C31" w:rsidRDefault="00235C31">
            <w:pPr>
              <w:ind w:left="308"/>
              <w:rPr>
                <w:rFonts w:ascii="Arial" w:hAnsi="Arial" w:cs="Arial"/>
                <w:sz w:val="20"/>
              </w:rPr>
            </w:pPr>
            <w:r>
              <w:rPr>
                <w:rFonts w:ascii="Arial" w:hAnsi="Arial" w:cs="Arial"/>
                <w:sz w:val="20"/>
              </w:rPr>
              <w:t xml:space="preserve">Lining material: </w:t>
            </w:r>
          </w:p>
          <w:p w:rsidR="00235C31" w:rsidRDefault="00235C31">
            <w:pPr>
              <w:ind w:left="308"/>
              <w:rPr>
                <w:rFonts w:ascii="Arial" w:hAnsi="Arial" w:cs="Arial"/>
                <w:sz w:val="20"/>
              </w:rPr>
            </w:pPr>
            <w:r>
              <w:rPr>
                <w:rFonts w:ascii="Arial" w:hAnsi="Arial" w:cs="Arial"/>
                <w:sz w:val="20"/>
              </w:rPr>
              <w:t xml:space="preserve">Side slopes: </w:t>
            </w:r>
          </w:p>
          <w:p w:rsidR="00235C31" w:rsidRDefault="00235C31">
            <w:pPr>
              <w:ind w:left="308"/>
              <w:rPr>
                <w:rFonts w:ascii="Arial" w:hAnsi="Arial" w:cs="Arial"/>
                <w:sz w:val="20"/>
              </w:rPr>
            </w:pPr>
            <w:r>
              <w:rPr>
                <w:rFonts w:ascii="Arial" w:hAnsi="Arial" w:cs="Arial"/>
                <w:sz w:val="20"/>
              </w:rPr>
              <w:t xml:space="preserve">Bottom width: </w:t>
            </w:r>
          </w:p>
          <w:p w:rsidR="00235C31" w:rsidRDefault="00235C31">
            <w:pPr>
              <w:ind w:left="308"/>
              <w:rPr>
                <w:rFonts w:ascii="Arial" w:hAnsi="Arial" w:cs="Arial"/>
                <w:sz w:val="20"/>
              </w:rPr>
            </w:pPr>
            <w:r>
              <w:rPr>
                <w:rFonts w:ascii="Arial" w:hAnsi="Arial" w:cs="Arial"/>
                <w:sz w:val="20"/>
              </w:rPr>
              <w:t xml:space="preserve">Peak flow: </w:t>
            </w:r>
          </w:p>
          <w:p w:rsidR="00235C31" w:rsidRDefault="00235C31">
            <w:pPr>
              <w:ind w:left="308"/>
              <w:rPr>
                <w:rFonts w:ascii="Arial" w:hAnsi="Arial" w:cs="Arial"/>
                <w:sz w:val="20"/>
              </w:rPr>
            </w:pPr>
            <w:r>
              <w:rPr>
                <w:rFonts w:ascii="Arial" w:hAnsi="Arial" w:cs="Arial"/>
                <w:sz w:val="20"/>
              </w:rPr>
              <w:t xml:space="preserve">Maximum velocity: </w:t>
            </w:r>
          </w:p>
          <w:p w:rsidR="00235C31" w:rsidRDefault="00235C31">
            <w:pPr>
              <w:ind w:left="308"/>
              <w:rPr>
                <w:rFonts w:ascii="Arial" w:hAnsi="Arial" w:cs="Arial"/>
                <w:sz w:val="20"/>
              </w:rPr>
            </w:pPr>
            <w:r>
              <w:rPr>
                <w:rFonts w:ascii="Arial" w:hAnsi="Arial" w:cs="Arial"/>
                <w:sz w:val="20"/>
              </w:rPr>
              <w:t xml:space="preserve">Flow depth: </w:t>
            </w:r>
          </w:p>
          <w:p w:rsidR="00235C31" w:rsidRDefault="00235C31">
            <w:pPr>
              <w:ind w:left="308"/>
              <w:rPr>
                <w:rFonts w:ascii="Arial" w:hAnsi="Arial" w:cs="Arial"/>
                <w:sz w:val="20"/>
              </w:rPr>
            </w:pPr>
            <w:r>
              <w:rPr>
                <w:rFonts w:ascii="Arial" w:hAnsi="Arial" w:cs="Arial"/>
                <w:sz w:val="20"/>
              </w:rPr>
              <w:t>Maximum slope of channel:</w:t>
            </w:r>
          </w:p>
        </w:tc>
      </w:tr>
      <w:tr w:rsidR="00235C31">
        <w:tblPrEx>
          <w:tblCellMar>
            <w:top w:w="0" w:type="dxa"/>
            <w:bottom w:w="0" w:type="dxa"/>
          </w:tblCellMar>
        </w:tblPrEx>
        <w:trPr>
          <w:cantSplit/>
          <w:trHeight w:val="188"/>
          <w:jc w:val="center"/>
        </w:trPr>
        <w:tc>
          <w:tcPr>
            <w:tcW w:w="9576" w:type="dxa"/>
            <w:gridSpan w:val="3"/>
            <w:tcBorders>
              <w:left w:val="nil"/>
              <w:bottom w:val="single" w:sz="4" w:space="0" w:color="auto"/>
              <w:right w:val="nil"/>
            </w:tcBorders>
            <w:vAlign w:val="center"/>
          </w:tcPr>
          <w:p w:rsidR="00235C31" w:rsidRDefault="00235C31">
            <w:pPr>
              <w:rPr>
                <w:rFonts w:ascii="Arial" w:hAnsi="Arial" w:cs="Arial"/>
                <w:sz w:val="20"/>
              </w:rPr>
            </w:pPr>
          </w:p>
        </w:tc>
      </w:tr>
      <w:tr w:rsidR="00441FB4" w:rsidTr="00235C31">
        <w:tblPrEx>
          <w:tblCellMar>
            <w:top w:w="0" w:type="dxa"/>
            <w:bottom w:w="0" w:type="dxa"/>
          </w:tblCellMar>
        </w:tblPrEx>
        <w:trPr>
          <w:cantSplit/>
          <w:jc w:val="center"/>
        </w:trPr>
        <w:tc>
          <w:tcPr>
            <w:tcW w:w="4788" w:type="dxa"/>
            <w:gridSpan w:val="2"/>
            <w:tcBorders>
              <w:bottom w:val="single" w:sz="4" w:space="0" w:color="auto"/>
            </w:tcBorders>
            <w:vAlign w:val="center"/>
          </w:tcPr>
          <w:p w:rsidR="00441FB4" w:rsidRDefault="00441FB4">
            <w:pPr>
              <w:rPr>
                <w:rFonts w:ascii="Arial" w:hAnsi="Arial" w:cs="Arial"/>
                <w:sz w:val="20"/>
              </w:rPr>
            </w:pPr>
            <w:r>
              <w:rPr>
                <w:rFonts w:ascii="Arial" w:hAnsi="Arial" w:cs="Arial"/>
                <w:sz w:val="20"/>
              </w:rPr>
              <w:t xml:space="preserve">Drop structures or low-water crossings?  </w:t>
            </w:r>
          </w:p>
          <w:p w:rsidR="00441FB4" w:rsidRDefault="00441FB4">
            <w:pPr>
              <w:ind w:left="293"/>
              <w:rPr>
                <w:rFonts w:ascii="Arial" w:hAnsi="Arial" w:cs="Arial"/>
                <w:sz w:val="20"/>
              </w:rPr>
            </w:pPr>
            <w:r>
              <w:rPr>
                <w:rFonts w:ascii="Arial" w:hAnsi="Arial" w:cs="Arial"/>
                <w:sz w:val="20"/>
              </w:rPr>
              <w:t>How many?</w:t>
            </w:r>
          </w:p>
          <w:p w:rsidR="00441FB4" w:rsidRDefault="00441FB4" w:rsidP="00441FB4">
            <w:pPr>
              <w:ind w:left="293"/>
              <w:rPr>
                <w:rFonts w:ascii="Arial" w:hAnsi="Arial" w:cs="Arial"/>
                <w:sz w:val="20"/>
              </w:rPr>
            </w:pPr>
            <w:r>
              <w:rPr>
                <w:rFonts w:ascii="Arial" w:hAnsi="Arial" w:cs="Arial"/>
                <w:sz w:val="20"/>
              </w:rPr>
              <w:t>Material:</w:t>
            </w:r>
          </w:p>
          <w:p w:rsidR="00441FB4" w:rsidRDefault="00441FB4" w:rsidP="00441FB4">
            <w:pPr>
              <w:ind w:left="293"/>
              <w:rPr>
                <w:rFonts w:ascii="Arial" w:hAnsi="Arial" w:cs="Arial"/>
                <w:sz w:val="20"/>
              </w:rPr>
            </w:pPr>
            <w:r>
              <w:rPr>
                <w:rFonts w:ascii="Arial" w:hAnsi="Arial" w:cs="Arial"/>
                <w:sz w:val="20"/>
              </w:rPr>
              <w:t>Side Slopes:</w:t>
            </w:r>
          </w:p>
          <w:p w:rsidR="00441FB4" w:rsidRDefault="00441FB4" w:rsidP="00441FB4">
            <w:pPr>
              <w:ind w:left="293"/>
              <w:rPr>
                <w:rFonts w:ascii="Arial" w:hAnsi="Arial" w:cs="Arial"/>
                <w:sz w:val="20"/>
              </w:rPr>
            </w:pPr>
            <w:r>
              <w:rPr>
                <w:rFonts w:ascii="Arial" w:hAnsi="Arial" w:cs="Arial"/>
                <w:sz w:val="20"/>
              </w:rPr>
              <w:t>Bottom Width:</w:t>
            </w:r>
          </w:p>
          <w:p w:rsidR="007F1D66" w:rsidRDefault="007F1D66" w:rsidP="00441FB4">
            <w:pPr>
              <w:ind w:left="293"/>
              <w:rPr>
                <w:rFonts w:ascii="Arial" w:hAnsi="Arial" w:cs="Arial"/>
                <w:sz w:val="20"/>
              </w:rPr>
            </w:pPr>
            <w:r>
              <w:rPr>
                <w:rFonts w:ascii="Arial" w:hAnsi="Arial" w:cs="Arial"/>
                <w:sz w:val="20"/>
              </w:rPr>
              <w:t>Vertical Drop Height:</w:t>
            </w:r>
          </w:p>
          <w:p w:rsidR="00441FB4" w:rsidRDefault="00441FB4" w:rsidP="00441FB4">
            <w:pPr>
              <w:ind w:left="293"/>
              <w:rPr>
                <w:rFonts w:ascii="Arial" w:hAnsi="Arial" w:cs="Arial"/>
                <w:sz w:val="20"/>
              </w:rPr>
            </w:pPr>
            <w:r>
              <w:rPr>
                <w:rFonts w:ascii="Arial" w:hAnsi="Arial" w:cs="Arial"/>
                <w:sz w:val="20"/>
              </w:rPr>
              <w:t>Peak Flow:</w:t>
            </w:r>
          </w:p>
          <w:p w:rsidR="00441FB4" w:rsidRDefault="00441FB4" w:rsidP="00441FB4">
            <w:pPr>
              <w:ind w:left="293"/>
              <w:rPr>
                <w:rFonts w:ascii="Arial" w:hAnsi="Arial" w:cs="Arial"/>
                <w:sz w:val="20"/>
              </w:rPr>
            </w:pPr>
            <w:r>
              <w:rPr>
                <w:rFonts w:ascii="Arial" w:hAnsi="Arial" w:cs="Arial"/>
                <w:sz w:val="20"/>
              </w:rPr>
              <w:t>Maximum Grade:</w:t>
            </w:r>
          </w:p>
          <w:p w:rsidR="00441FB4" w:rsidRDefault="00441FB4" w:rsidP="00441FB4">
            <w:pPr>
              <w:ind w:left="293"/>
              <w:rPr>
                <w:rFonts w:ascii="Arial" w:hAnsi="Arial" w:cs="Arial"/>
                <w:sz w:val="20"/>
              </w:rPr>
            </w:pPr>
            <w:r>
              <w:rPr>
                <w:rFonts w:ascii="Arial" w:hAnsi="Arial" w:cs="Arial"/>
                <w:sz w:val="20"/>
              </w:rPr>
              <w:t>Maximum Velocity:</w:t>
            </w:r>
          </w:p>
          <w:p w:rsidR="00441FB4" w:rsidRDefault="00441FB4" w:rsidP="00441FB4">
            <w:pPr>
              <w:ind w:left="293"/>
              <w:rPr>
                <w:rFonts w:ascii="Arial" w:hAnsi="Arial" w:cs="Arial"/>
                <w:sz w:val="20"/>
              </w:rPr>
            </w:pPr>
            <w:r>
              <w:rPr>
                <w:rFonts w:ascii="Arial" w:hAnsi="Arial" w:cs="Arial"/>
                <w:sz w:val="20"/>
              </w:rPr>
              <w:t>Maximum Depth:</w:t>
            </w:r>
          </w:p>
        </w:tc>
        <w:tc>
          <w:tcPr>
            <w:tcW w:w="4788" w:type="dxa"/>
            <w:tcBorders>
              <w:bottom w:val="single" w:sz="4" w:space="0" w:color="auto"/>
            </w:tcBorders>
            <w:vAlign w:val="center"/>
          </w:tcPr>
          <w:p w:rsidR="00441FB4" w:rsidRDefault="00441FB4" w:rsidP="00441FB4">
            <w:pPr>
              <w:rPr>
                <w:rFonts w:ascii="Arial" w:hAnsi="Arial" w:cs="Arial"/>
                <w:sz w:val="20"/>
              </w:rPr>
            </w:pPr>
            <w:r>
              <w:rPr>
                <w:rFonts w:ascii="Arial" w:hAnsi="Arial" w:cs="Arial"/>
                <w:sz w:val="20"/>
              </w:rPr>
              <w:t xml:space="preserve">Cross drainage structure?  </w:t>
            </w:r>
          </w:p>
          <w:p w:rsidR="00441FB4" w:rsidRDefault="00441FB4" w:rsidP="00441FB4">
            <w:pPr>
              <w:ind w:left="293"/>
              <w:rPr>
                <w:rFonts w:ascii="Arial" w:hAnsi="Arial" w:cs="Arial"/>
                <w:sz w:val="20"/>
              </w:rPr>
            </w:pPr>
            <w:r>
              <w:rPr>
                <w:rFonts w:ascii="Arial" w:hAnsi="Arial" w:cs="Arial"/>
                <w:sz w:val="20"/>
              </w:rPr>
              <w:t>How many?</w:t>
            </w:r>
          </w:p>
          <w:p w:rsidR="00441FB4" w:rsidRDefault="00441FB4" w:rsidP="00441FB4">
            <w:pPr>
              <w:ind w:left="293"/>
              <w:rPr>
                <w:rFonts w:ascii="Arial" w:hAnsi="Arial" w:cs="Arial"/>
                <w:sz w:val="20"/>
              </w:rPr>
            </w:pPr>
            <w:r>
              <w:rPr>
                <w:rFonts w:ascii="Arial" w:hAnsi="Arial" w:cs="Arial"/>
                <w:sz w:val="20"/>
              </w:rPr>
              <w:t>Culvert Material:</w:t>
            </w:r>
          </w:p>
          <w:p w:rsidR="00441FB4" w:rsidRDefault="00441FB4" w:rsidP="00441FB4">
            <w:pPr>
              <w:ind w:left="293"/>
              <w:rPr>
                <w:rFonts w:ascii="Arial" w:hAnsi="Arial" w:cs="Arial"/>
                <w:sz w:val="20"/>
              </w:rPr>
            </w:pPr>
            <w:r>
              <w:rPr>
                <w:rFonts w:ascii="Arial" w:hAnsi="Arial" w:cs="Arial"/>
                <w:sz w:val="20"/>
              </w:rPr>
              <w:t>Culvert Length:</w:t>
            </w:r>
          </w:p>
          <w:p w:rsidR="00441FB4" w:rsidRDefault="00441FB4" w:rsidP="00441FB4">
            <w:pPr>
              <w:ind w:left="293"/>
              <w:rPr>
                <w:rFonts w:ascii="Arial" w:hAnsi="Arial" w:cs="Arial"/>
                <w:sz w:val="20"/>
              </w:rPr>
            </w:pPr>
            <w:r>
              <w:rPr>
                <w:rFonts w:ascii="Arial" w:hAnsi="Arial" w:cs="Arial"/>
                <w:sz w:val="20"/>
              </w:rPr>
              <w:t>Culvert Diameter:</w:t>
            </w:r>
          </w:p>
          <w:p w:rsidR="00441FB4" w:rsidRDefault="00441FB4" w:rsidP="00441FB4">
            <w:pPr>
              <w:ind w:left="293"/>
              <w:rPr>
                <w:rFonts w:ascii="Arial" w:hAnsi="Arial" w:cs="Arial"/>
                <w:sz w:val="20"/>
              </w:rPr>
            </w:pPr>
            <w:r>
              <w:rPr>
                <w:rFonts w:ascii="Arial" w:hAnsi="Arial" w:cs="Arial"/>
                <w:sz w:val="20"/>
              </w:rPr>
              <w:t>Culvert Slope:</w:t>
            </w:r>
          </w:p>
          <w:p w:rsidR="00441FB4" w:rsidRDefault="00441FB4" w:rsidP="00441FB4">
            <w:pPr>
              <w:ind w:left="293"/>
              <w:rPr>
                <w:rFonts w:ascii="Arial" w:hAnsi="Arial" w:cs="Arial"/>
                <w:sz w:val="20"/>
              </w:rPr>
            </w:pPr>
            <w:r>
              <w:rPr>
                <w:rFonts w:ascii="Arial" w:hAnsi="Arial" w:cs="Arial"/>
                <w:sz w:val="20"/>
              </w:rPr>
              <w:t>Watershed Area:</w:t>
            </w:r>
          </w:p>
          <w:p w:rsidR="00441FB4" w:rsidRDefault="00441FB4" w:rsidP="00441FB4">
            <w:pPr>
              <w:ind w:left="293"/>
              <w:rPr>
                <w:rFonts w:ascii="Arial" w:hAnsi="Arial" w:cs="Arial"/>
                <w:sz w:val="20"/>
              </w:rPr>
            </w:pPr>
            <w:r>
              <w:rPr>
                <w:rFonts w:ascii="Arial" w:hAnsi="Arial" w:cs="Arial"/>
                <w:sz w:val="20"/>
              </w:rPr>
              <w:t>Peak Discharge:</w:t>
            </w:r>
          </w:p>
          <w:p w:rsidR="00441FB4" w:rsidRDefault="00441FB4" w:rsidP="00441FB4">
            <w:pPr>
              <w:ind w:left="293"/>
              <w:rPr>
                <w:rFonts w:ascii="Arial" w:hAnsi="Arial" w:cs="Arial"/>
                <w:sz w:val="20"/>
              </w:rPr>
            </w:pPr>
            <w:r>
              <w:rPr>
                <w:rFonts w:ascii="Arial" w:hAnsi="Arial" w:cs="Arial"/>
                <w:sz w:val="20"/>
              </w:rPr>
              <w:t>Maximum Tailwater Velocity:</w:t>
            </w:r>
          </w:p>
        </w:tc>
      </w:tr>
      <w:tr w:rsidR="00235C31">
        <w:tblPrEx>
          <w:tblCellMar>
            <w:top w:w="0" w:type="dxa"/>
            <w:bottom w:w="0" w:type="dxa"/>
          </w:tblCellMar>
        </w:tblPrEx>
        <w:trPr>
          <w:trHeight w:val="170"/>
          <w:jc w:val="center"/>
        </w:trPr>
        <w:tc>
          <w:tcPr>
            <w:tcW w:w="9576" w:type="dxa"/>
            <w:gridSpan w:val="3"/>
            <w:tcBorders>
              <w:left w:val="nil"/>
              <w:bottom w:val="single" w:sz="4" w:space="0" w:color="auto"/>
              <w:right w:val="nil"/>
            </w:tcBorders>
          </w:tcPr>
          <w:p w:rsidR="00235C31" w:rsidRDefault="00235C31">
            <w:pPr>
              <w:jc w:val="both"/>
              <w:rPr>
                <w:rFonts w:ascii="Arial" w:hAnsi="Arial" w:cs="Arial"/>
                <w:sz w:val="20"/>
              </w:rPr>
            </w:pPr>
          </w:p>
        </w:tc>
      </w:tr>
      <w:tr w:rsidR="00235C31">
        <w:tblPrEx>
          <w:tblCellMar>
            <w:top w:w="0" w:type="dxa"/>
            <w:bottom w:w="0" w:type="dxa"/>
          </w:tblCellMar>
        </w:tblPrEx>
        <w:trPr>
          <w:cantSplit/>
          <w:trHeight w:val="1655"/>
          <w:jc w:val="center"/>
        </w:trPr>
        <w:tc>
          <w:tcPr>
            <w:tcW w:w="9576" w:type="dxa"/>
            <w:gridSpan w:val="3"/>
            <w:tcBorders>
              <w:bottom w:val="single" w:sz="4" w:space="0" w:color="auto"/>
            </w:tcBorders>
          </w:tcPr>
          <w:p w:rsidR="00235C31" w:rsidRDefault="00235C31">
            <w:pPr>
              <w:jc w:val="both"/>
              <w:rPr>
                <w:rFonts w:ascii="Arial" w:hAnsi="Arial" w:cs="Arial"/>
                <w:sz w:val="20"/>
              </w:rPr>
            </w:pPr>
            <w:r>
              <w:rPr>
                <w:rFonts w:ascii="Arial" w:hAnsi="Arial" w:cs="Arial"/>
                <w:sz w:val="20"/>
              </w:rPr>
              <w:t xml:space="preserve">Notes: </w:t>
            </w:r>
          </w:p>
          <w:p w:rsidR="00235C31" w:rsidRDefault="00235C31">
            <w:pPr>
              <w:jc w:val="both"/>
              <w:rPr>
                <w:rFonts w:ascii="Arial" w:hAnsi="Arial" w:cs="Arial"/>
                <w:sz w:val="20"/>
              </w:rPr>
            </w:pPr>
          </w:p>
        </w:tc>
      </w:tr>
    </w:tbl>
    <w:p w:rsidR="00235C31" w:rsidRDefault="00235C31">
      <w:pPr>
        <w:jc w:val="both"/>
        <w:rPr>
          <w:rFonts w:ascii="Times New Roman" w:hAnsi="Times New Roman"/>
        </w:rPr>
      </w:pPr>
    </w:p>
    <w:p w:rsidR="00235C31" w:rsidRDefault="00235C31">
      <w:pPr>
        <w:pStyle w:val="BodyText"/>
        <w:spacing w:line="240" w:lineRule="auto"/>
      </w:pPr>
    </w:p>
    <w:p w:rsidR="00235C31" w:rsidRDefault="00235C31">
      <w:pPr>
        <w:pStyle w:val="BodyText"/>
        <w:spacing w:line="240" w:lineRule="auto"/>
        <w:sectPr w:rsidR="00235C31">
          <w:headerReference w:type="first" r:id="rId9"/>
          <w:pgSz w:w="12240" w:h="15840" w:code="1"/>
          <w:pgMar w:top="1440" w:right="1440" w:bottom="1440" w:left="1440" w:header="720" w:footer="720" w:gutter="0"/>
          <w:paperSrc w:first="15" w:other="15"/>
          <w:pgNumType w:start="1"/>
          <w:cols w:space="720"/>
          <w:noEndnote/>
          <w:titlePg/>
        </w:sectPr>
      </w:pPr>
    </w:p>
    <w:p w:rsidR="00235C31" w:rsidRDefault="00235C31">
      <w:pPr>
        <w:spacing w:line="211" w:lineRule="auto"/>
        <w:jc w:val="center"/>
        <w:rPr>
          <w:rFonts w:ascii="Times New Roman" w:hAnsi="Times New Roman"/>
        </w:rPr>
      </w:pPr>
      <w:r>
        <w:rPr>
          <w:rFonts w:ascii="Times New Roman" w:hAnsi="Times New Roman"/>
        </w:rPr>
        <w:lastRenderedPageBreak/>
        <w:t>Date</w:t>
      </w:r>
    </w:p>
    <w:p w:rsidR="00235C31" w:rsidRDefault="00235C31">
      <w:pPr>
        <w:pStyle w:val="BodyText"/>
        <w:spacing w:line="211" w:lineRule="auto"/>
      </w:pPr>
    </w:p>
    <w:p w:rsidR="00235C31" w:rsidRDefault="00235C31">
      <w:pPr>
        <w:pStyle w:val="Heading1"/>
        <w:keepNext w:val="0"/>
        <w:spacing w:line="211" w:lineRule="auto"/>
        <w:jc w:val="left"/>
        <w:rPr>
          <w:rFonts w:ascii="Times New Roman" w:hAnsi="Times New Roman"/>
          <w:u w:val="none"/>
        </w:rPr>
      </w:pPr>
      <w:r>
        <w:rPr>
          <w:rFonts w:ascii="Times New Roman" w:hAnsi="Times New Roman"/>
          <w:u w:val="none"/>
        </w:rPr>
        <w:t>Sent by Email and First-Class Mail</w:t>
      </w:r>
    </w:p>
    <w:p w:rsidR="00235C31" w:rsidRDefault="00235C31">
      <w:pPr>
        <w:spacing w:line="240" w:lineRule="exact"/>
        <w:rPr>
          <w:rFonts w:ascii="Times New Roman" w:hAnsi="Times New Roman"/>
        </w:rPr>
      </w:pPr>
      <w:r>
        <w:rPr>
          <w:rFonts w:ascii="Times New Roman" w:hAnsi="Times New Roman"/>
        </w:rPr>
        <w:t>&lt;Permit Contact&gt;</w:t>
      </w:r>
    </w:p>
    <w:p w:rsidR="00235C31" w:rsidRDefault="00235C31">
      <w:pPr>
        <w:pStyle w:val="Footer"/>
        <w:tabs>
          <w:tab w:val="clear" w:pos="4320"/>
          <w:tab w:val="clear" w:pos="8640"/>
        </w:tabs>
        <w:spacing w:line="240" w:lineRule="exact"/>
        <w:rPr>
          <w:rFonts w:ascii="Times New Roman" w:hAnsi="Times New Roman"/>
        </w:rPr>
      </w:pPr>
      <w:r>
        <w:rPr>
          <w:rFonts w:ascii="Times New Roman" w:hAnsi="Times New Roman"/>
        </w:rPr>
        <w:t>&lt;Permit Contact Title&gt;</w:t>
      </w:r>
    </w:p>
    <w:p w:rsidR="00235C31" w:rsidRDefault="00235C31">
      <w:pPr>
        <w:spacing w:line="240" w:lineRule="exact"/>
        <w:rPr>
          <w:rFonts w:ascii="Times New Roman" w:hAnsi="Times New Roman"/>
        </w:rPr>
      </w:pPr>
      <w:r>
        <w:rPr>
          <w:rFonts w:ascii="Times New Roman" w:hAnsi="Times New Roman"/>
        </w:rPr>
        <w:t>&lt;Permit Contact Company Name&gt;</w:t>
      </w:r>
    </w:p>
    <w:p w:rsidR="00235C31" w:rsidRDefault="00235C31">
      <w:pPr>
        <w:spacing w:line="240" w:lineRule="exact"/>
        <w:rPr>
          <w:rFonts w:ascii="Times New Roman" w:hAnsi="Times New Roman"/>
        </w:rPr>
      </w:pPr>
      <w:r>
        <w:rPr>
          <w:rFonts w:ascii="Times New Roman" w:hAnsi="Times New Roman"/>
        </w:rPr>
        <w:t>&lt;Address&gt;</w:t>
      </w:r>
    </w:p>
    <w:p w:rsidR="00235C31" w:rsidRDefault="00235C31">
      <w:pPr>
        <w:spacing w:line="211" w:lineRule="auto"/>
        <w:rPr>
          <w:rFonts w:ascii="Times New Roman" w:hAnsi="Times New Roman"/>
        </w:rPr>
      </w:pPr>
      <w:r>
        <w:rPr>
          <w:rFonts w:ascii="Times New Roman" w:hAnsi="Times New Roman"/>
        </w:rPr>
        <w:t>&lt;City&gt;, Texas &lt;zip code&gt;</w:t>
      </w:r>
    </w:p>
    <w:p w:rsidR="00235C31" w:rsidRDefault="00235C31">
      <w:pPr>
        <w:pStyle w:val="BodyText"/>
        <w:spacing w:line="211" w:lineRule="auto"/>
      </w:pPr>
    </w:p>
    <w:p w:rsidR="00235C31" w:rsidRDefault="00235C31">
      <w:pPr>
        <w:pStyle w:val="InsideAddress"/>
        <w:spacing w:line="211" w:lineRule="auto"/>
        <w:jc w:val="both"/>
        <w:rPr>
          <w:sz w:val="22"/>
        </w:rPr>
      </w:pPr>
      <w:r>
        <w:rPr>
          <w:sz w:val="22"/>
        </w:rPr>
        <w:t>RE:</w:t>
      </w:r>
      <w:r>
        <w:rPr>
          <w:sz w:val="22"/>
        </w:rPr>
        <w:tab/>
        <w:t>Permittee</w:t>
      </w:r>
    </w:p>
    <w:p w:rsidR="00235C31" w:rsidRDefault="00235C31">
      <w:pPr>
        <w:pStyle w:val="InsideAddress"/>
        <w:spacing w:line="211" w:lineRule="auto"/>
        <w:ind w:firstLine="720"/>
        <w:jc w:val="both"/>
        <w:rPr>
          <w:sz w:val="22"/>
        </w:rPr>
      </w:pPr>
      <w:r>
        <w:rPr>
          <w:sz w:val="22"/>
        </w:rPr>
        <w:t>Mine Name, Permit No. &lt;number&gt;, Revision No. &lt;number&gt;</w:t>
      </w:r>
    </w:p>
    <w:p w:rsidR="00235C31" w:rsidRDefault="00235C31">
      <w:pPr>
        <w:pStyle w:val="BodyText"/>
        <w:tabs>
          <w:tab w:val="left" w:pos="720"/>
        </w:tabs>
        <w:spacing w:line="211" w:lineRule="auto"/>
        <w:ind w:left="720" w:hanging="720"/>
        <w:jc w:val="left"/>
      </w:pPr>
      <w:r>
        <w:tab/>
        <w:t>Structure Name</w:t>
      </w:r>
    </w:p>
    <w:p w:rsidR="00235C31" w:rsidRDefault="00235C31">
      <w:pPr>
        <w:pStyle w:val="BodyText"/>
        <w:spacing w:line="211" w:lineRule="auto"/>
      </w:pPr>
    </w:p>
    <w:p w:rsidR="00235C31" w:rsidRDefault="00235C31">
      <w:pPr>
        <w:pStyle w:val="BodyText"/>
        <w:spacing w:line="211" w:lineRule="auto"/>
        <w:rPr>
          <w:szCs w:val="24"/>
        </w:rPr>
      </w:pPr>
      <w:r>
        <w:t>Dear &lt;contact name&gt;:</w:t>
      </w:r>
    </w:p>
    <w:p w:rsidR="00235C31" w:rsidRDefault="00235C31">
      <w:pPr>
        <w:pStyle w:val="BodyText"/>
        <w:spacing w:line="211" w:lineRule="auto"/>
      </w:pPr>
    </w:p>
    <w:p w:rsidR="00235C31" w:rsidRDefault="00235C31">
      <w:pPr>
        <w:pStyle w:val="BodyText"/>
        <w:spacing w:line="211" w:lineRule="auto"/>
      </w:pPr>
      <w:r>
        <w:t>Review of Revision No. &lt;revision number&gt;, submitted by letter dated &lt;date&gt;, has been completed.  Revision No. &lt;revision number&gt; includes a request for approval of detailed design plans for &lt;temporary or permanent&gt; Diversion &lt;structure name&gt;.  &lt;Permittee&gt; provided the required $500 revision application-filing fee with the application.  A copy of the Staff technical review memorandum is enclosed.  The revision application is considered complete and is accepted for filing.</w:t>
      </w:r>
    </w:p>
    <w:p w:rsidR="00235C31" w:rsidRDefault="00235C31">
      <w:pPr>
        <w:pStyle w:val="BodyText"/>
        <w:spacing w:line="211" w:lineRule="auto"/>
      </w:pPr>
    </w:p>
    <w:p w:rsidR="00235C31" w:rsidRDefault="00235C31">
      <w:pPr>
        <w:pStyle w:val="BodyText"/>
        <w:spacing w:line="211" w:lineRule="auto"/>
      </w:pPr>
      <w:r>
        <w:t>This submittal is considered a revision to the reclamation plan because &lt;describe reason for revision&gt;.  I find that Diversion &lt;structure name&gt; has been designed in accordance with specifications detailed in 16 T</w:t>
      </w:r>
      <w:r>
        <w:rPr>
          <w:smallCaps/>
        </w:rPr>
        <w:t>exas</w:t>
      </w:r>
      <w:r>
        <w:t xml:space="preserve"> A</w:t>
      </w:r>
      <w:r>
        <w:rPr>
          <w:smallCaps/>
        </w:rPr>
        <w:t>dmin.</w:t>
      </w:r>
      <w:r>
        <w:t xml:space="preserve"> C</w:t>
      </w:r>
      <w:r>
        <w:rPr>
          <w:smallCaps/>
        </w:rPr>
        <w:t>ode</w:t>
      </w:r>
      <w:r>
        <w:t xml:space="preserve"> §12.341 and is hereby approved.  Permit No. &lt;permit number&gt; is revised accordingly.</w:t>
      </w:r>
    </w:p>
    <w:p w:rsidR="00235C31" w:rsidRDefault="00235C31">
      <w:pPr>
        <w:pStyle w:val="BodyText"/>
        <w:spacing w:line="211" w:lineRule="auto"/>
      </w:pPr>
    </w:p>
    <w:p w:rsidR="00235C31" w:rsidRDefault="00235C31">
      <w:pPr>
        <w:pStyle w:val="BodyText"/>
        <w:spacing w:line="211" w:lineRule="auto"/>
      </w:pPr>
      <w:r>
        <w:t>Should there be any questions, please do not hesitate to call me or &lt;reviewer name&gt;, technical coordinator for review of this application.</w:t>
      </w:r>
    </w:p>
    <w:p w:rsidR="00235C31" w:rsidRDefault="00235C31">
      <w:pPr>
        <w:pStyle w:val="BodyText"/>
        <w:spacing w:line="211" w:lineRule="auto"/>
      </w:pPr>
    </w:p>
    <w:p w:rsidR="00235C31" w:rsidRDefault="00235C31">
      <w:pPr>
        <w:spacing w:line="211" w:lineRule="auto"/>
        <w:ind w:left="4320"/>
        <w:rPr>
          <w:rFonts w:ascii="Times New Roman" w:hAnsi="Times New Roman"/>
        </w:rPr>
      </w:pPr>
      <w:r>
        <w:rPr>
          <w:rFonts w:ascii="Times New Roman" w:hAnsi="Times New Roman"/>
        </w:rPr>
        <w:t>Sincerely,</w:t>
      </w:r>
    </w:p>
    <w:p w:rsidR="00235C31" w:rsidRDefault="00235C31">
      <w:pPr>
        <w:spacing w:line="211" w:lineRule="auto"/>
        <w:ind w:left="4320"/>
        <w:rPr>
          <w:rFonts w:ascii="Times New Roman" w:hAnsi="Times New Roman"/>
        </w:rPr>
      </w:pPr>
    </w:p>
    <w:p w:rsidR="00235C31" w:rsidRDefault="00235C31">
      <w:pPr>
        <w:spacing w:line="211" w:lineRule="auto"/>
        <w:ind w:left="4320"/>
        <w:rPr>
          <w:rFonts w:ascii="Times New Roman" w:hAnsi="Times New Roman"/>
        </w:rPr>
      </w:pPr>
    </w:p>
    <w:p w:rsidR="00235C31" w:rsidRDefault="00235C31">
      <w:pPr>
        <w:spacing w:line="211" w:lineRule="auto"/>
        <w:ind w:left="4320"/>
        <w:rPr>
          <w:rFonts w:ascii="Times New Roman" w:hAnsi="Times New Roman"/>
        </w:rPr>
      </w:pPr>
    </w:p>
    <w:p w:rsidR="00235C31" w:rsidRDefault="00235C31">
      <w:pPr>
        <w:spacing w:line="211" w:lineRule="auto"/>
        <w:ind w:left="4320"/>
        <w:rPr>
          <w:rFonts w:ascii="Times New Roman" w:hAnsi="Times New Roman"/>
        </w:rPr>
      </w:pPr>
    </w:p>
    <w:p w:rsidR="00235C31" w:rsidRDefault="00235C31">
      <w:pPr>
        <w:spacing w:line="211" w:lineRule="auto"/>
        <w:ind w:left="4320"/>
        <w:rPr>
          <w:rFonts w:ascii="Times New Roman" w:hAnsi="Times New Roman"/>
        </w:rPr>
      </w:pPr>
      <w:r>
        <w:rPr>
          <w:rFonts w:ascii="Times New Roman" w:hAnsi="Times New Roman"/>
        </w:rPr>
        <w:t>John E. Caudle, Director</w:t>
      </w:r>
    </w:p>
    <w:p w:rsidR="00235C31" w:rsidRDefault="00235C31">
      <w:pPr>
        <w:spacing w:line="211" w:lineRule="auto"/>
        <w:ind w:left="4320"/>
        <w:rPr>
          <w:rFonts w:ascii="Times New Roman" w:hAnsi="Times New Roman"/>
        </w:rPr>
      </w:pPr>
      <w:r>
        <w:rPr>
          <w:rFonts w:ascii="Times New Roman" w:hAnsi="Times New Roman"/>
        </w:rPr>
        <w:t xml:space="preserve">Surface Mining and Reclamation Division </w:t>
      </w:r>
    </w:p>
    <w:p w:rsidR="00235C31" w:rsidRDefault="00235C31">
      <w:pPr>
        <w:pStyle w:val="BodyText"/>
        <w:spacing w:line="211" w:lineRule="auto"/>
      </w:pPr>
    </w:p>
    <w:p w:rsidR="00235C31" w:rsidRDefault="00235C31">
      <w:pPr>
        <w:pStyle w:val="BodyText"/>
        <w:spacing w:line="211" w:lineRule="auto"/>
      </w:pPr>
      <w:r>
        <w:t>JEC/&lt;reviewer initials&gt;/</w:t>
      </w:r>
    </w:p>
    <w:p w:rsidR="00235C31" w:rsidRDefault="00235C31">
      <w:pPr>
        <w:pStyle w:val="BodyText"/>
        <w:spacing w:line="211" w:lineRule="auto"/>
      </w:pPr>
      <w:r>
        <w:t>Enclosure</w:t>
      </w:r>
    </w:p>
    <w:p w:rsidR="00235C31" w:rsidRDefault="00235C31">
      <w:pPr>
        <w:pStyle w:val="BodyText"/>
        <w:spacing w:line="211" w:lineRule="auto"/>
      </w:pPr>
      <w:r>
        <w:t>File Ref. No &lt;file reference number&gt;</w:t>
      </w:r>
    </w:p>
    <w:p w:rsidR="00235C31" w:rsidRDefault="00235C31">
      <w:pPr>
        <w:pStyle w:val="TAparagr"/>
        <w:spacing w:line="211" w:lineRule="auto"/>
        <w:rPr>
          <w:rFonts w:ascii="Times New Roman" w:hAnsi="Times New Roman"/>
        </w:rPr>
      </w:pPr>
    </w:p>
    <w:sectPr w:rsidR="00235C31">
      <w:headerReference w:type="first" r:id="rId10"/>
      <w:pgSz w:w="12240" w:h="15840" w:code="1"/>
      <w:pgMar w:top="3024" w:right="1440" w:bottom="547" w:left="1440" w:header="720" w:footer="720" w:gutter="0"/>
      <w:paperSrc w:first="258" w:other="15"/>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39" w:rsidRDefault="004C4039">
      <w:r>
        <w:separator/>
      </w:r>
    </w:p>
  </w:endnote>
  <w:endnote w:type="continuationSeparator" w:id="0">
    <w:p w:rsidR="004C4039" w:rsidRDefault="004C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39" w:rsidRDefault="004C4039">
      <w:r>
        <w:separator/>
      </w:r>
    </w:p>
  </w:footnote>
  <w:footnote w:type="continuationSeparator" w:id="0">
    <w:p w:rsidR="004C4039" w:rsidRDefault="004C4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31" w:rsidRDefault="00235C31">
    <w:r>
      <w:t>Memorandum</w:t>
    </w:r>
  </w:p>
  <w:p w:rsidR="00235C31" w:rsidRDefault="00235C31">
    <w:r>
      <w:t>March 23, 2011</w:t>
    </w:r>
  </w:p>
  <w:p w:rsidR="00235C31" w:rsidRDefault="00235C31">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35C31" w:rsidRDefault="00235C31"/>
  <w:p w:rsidR="00235C31" w:rsidRDefault="00235C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31" w:rsidRDefault="00235C31">
    <w:pPr>
      <w:rPr>
        <w:rFonts w:ascii="Times New Roman" w:hAnsi="Times New Roman"/>
      </w:rPr>
    </w:pPr>
    <w:r>
      <w:rPr>
        <w:rFonts w:ascii="Times New Roman" w:hAnsi="Times New Roman"/>
      </w:rPr>
      <w:t>Memorandum</w:t>
    </w:r>
  </w:p>
  <w:p w:rsidR="00235C31" w:rsidRDefault="00235C31">
    <w:pPr>
      <w:rPr>
        <w:rFonts w:ascii="Times New Roman" w:hAnsi="Times New Roman"/>
      </w:rPr>
    </w:pPr>
    <w:r>
      <w:rPr>
        <w:rFonts w:ascii="Times New Roman" w:hAnsi="Times New Roman"/>
      </w:rPr>
      <w:t>&lt;date&gt;</w:t>
    </w:r>
  </w:p>
  <w:p w:rsidR="00235C31" w:rsidRDefault="00235C31">
    <w:pPr>
      <w:rPr>
        <w:rStyle w:val="PageNumber"/>
        <w:rFonts w:ascii="Times New Roman" w:hAnsi="Times New Roman"/>
      </w:rPr>
    </w:pP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67E52">
      <w:rPr>
        <w:rStyle w:val="PageNumber"/>
        <w:rFonts w:ascii="Times New Roman" w:hAnsi="Times New Roman"/>
        <w:noProof/>
      </w:rPr>
      <w:t>3</w:t>
    </w:r>
    <w:r>
      <w:rPr>
        <w:rStyle w:val="PageNumber"/>
        <w:rFonts w:ascii="Times New Roman" w:hAnsi="Times New Roman"/>
      </w:rPr>
      <w:fldChar w:fldCharType="end"/>
    </w:r>
  </w:p>
  <w:p w:rsidR="00235C31" w:rsidRDefault="00235C31">
    <w:pPr>
      <w:rPr>
        <w:rFonts w:ascii="Times New Roman" w:hAnsi="Times New Roman"/>
      </w:rPr>
    </w:pPr>
  </w:p>
  <w:p w:rsidR="00235C31" w:rsidRDefault="00235C31">
    <w:pP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31" w:rsidRDefault="00235C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31" w:rsidRDefault="00235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6473"/>
    <w:multiLevelType w:val="singleLevel"/>
    <w:tmpl w:val="D690E964"/>
    <w:lvl w:ilvl="0">
      <w:start w:val="1"/>
      <w:numFmt w:val="decimal"/>
      <w:lvlText w:val="%1."/>
      <w:legacy w:legacy="1" w:legacySpace="0" w:legacyIndent="360"/>
      <w:lvlJc w:val="left"/>
      <w:pPr>
        <w:ind w:left="360" w:hanging="360"/>
      </w:pPr>
    </w:lvl>
  </w:abstractNum>
  <w:abstractNum w:abstractNumId="1">
    <w:nsid w:val="1BA303D5"/>
    <w:multiLevelType w:val="hybridMultilevel"/>
    <w:tmpl w:val="8A401F0E"/>
    <w:lvl w:ilvl="0" w:tplc="D86653E2">
      <w:start w:val="3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40C70"/>
    <w:multiLevelType w:val="hybridMultilevel"/>
    <w:tmpl w:val="BCE42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A13879"/>
    <w:multiLevelType w:val="singleLevel"/>
    <w:tmpl w:val="D690E964"/>
    <w:lvl w:ilvl="0">
      <w:start w:val="1"/>
      <w:numFmt w:val="decimal"/>
      <w:lvlText w:val="%1."/>
      <w:legacy w:legacy="1" w:legacySpace="0" w:legacyIndent="360"/>
      <w:lvlJc w:val="left"/>
      <w:pPr>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oNotTrackMoves/>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FB4"/>
    <w:rsid w:val="00087A64"/>
    <w:rsid w:val="00235C31"/>
    <w:rsid w:val="00441FB4"/>
    <w:rsid w:val="004C4039"/>
    <w:rsid w:val="00667E52"/>
    <w:rsid w:val="007F1D66"/>
    <w:rsid w:val="008A75BF"/>
    <w:rsid w:val="00AA523A"/>
    <w:rsid w:val="00E8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2"/>
      <w:szCs w:val="24"/>
    </w:rPr>
  </w:style>
  <w:style w:type="paragraph" w:styleId="Heading1">
    <w:name w:val="heading 1"/>
    <w:basedOn w:val="Normal"/>
    <w:next w:val="Normal"/>
    <w:qFormat/>
    <w:pPr>
      <w:keepNext/>
      <w:spacing w:line="216" w:lineRule="auto"/>
      <w:jc w:val="center"/>
      <w:outlineLvl w:val="0"/>
    </w:pPr>
    <w:rPr>
      <w:b/>
      <w:szCs w:val="20"/>
      <w:u w:val="single"/>
    </w:rPr>
  </w:style>
  <w:style w:type="paragraph" w:styleId="Heading3">
    <w:name w:val="heading 3"/>
    <w:basedOn w:val="Normal"/>
    <w:next w:val="Normal"/>
    <w:qFormat/>
    <w:pPr>
      <w:keepNext/>
      <w:widowControl w:val="0"/>
      <w:tabs>
        <w:tab w:val="left" w:pos="-1440"/>
      </w:tabs>
      <w:spacing w:line="216" w:lineRule="auto"/>
      <w:jc w:val="center"/>
      <w:outlineLvl w:val="2"/>
    </w:pPr>
    <w:rPr>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1440"/>
        <w:tab w:val="right" w:leader="dot" w:pos="9360"/>
      </w:tabs>
      <w:suppressAutoHyphens/>
      <w:spacing w:before="360" w:line="240" w:lineRule="exact"/>
      <w:ind w:left="720" w:right="720" w:hanging="720"/>
      <w:jc w:val="both"/>
    </w:pPr>
    <w:rPr>
      <w:rFonts w:ascii="Times New Roman" w:hAnsi="Times New Roman"/>
      <w:spacing w:val="-2"/>
      <w:szCs w:val="20"/>
    </w:rPr>
  </w:style>
  <w:style w:type="paragraph" w:styleId="TOC2">
    <w:name w:val="toc 2"/>
    <w:basedOn w:val="Normal"/>
    <w:next w:val="Normal"/>
    <w:autoRedefine/>
    <w:semiHidden/>
    <w:pPr>
      <w:tabs>
        <w:tab w:val="left" w:pos="1440"/>
        <w:tab w:val="right" w:leader="dot" w:pos="9360"/>
      </w:tabs>
      <w:suppressAutoHyphens/>
      <w:spacing w:before="360"/>
      <w:ind w:left="1440" w:right="720" w:hanging="720"/>
      <w:jc w:val="both"/>
    </w:pPr>
    <w:rPr>
      <w:rFonts w:ascii="Times New Roman" w:hAnsi="Times New Roman"/>
      <w:spacing w:val="-2"/>
      <w:szCs w:val="20"/>
    </w:rPr>
  </w:style>
  <w:style w:type="paragraph" w:styleId="Header">
    <w:name w:val="header"/>
    <w:basedOn w:val="Normal"/>
    <w:semiHidden/>
    <w:pPr>
      <w:tabs>
        <w:tab w:val="center" w:pos="4320"/>
        <w:tab w:val="right" w:pos="8640"/>
      </w:tabs>
    </w:pPr>
    <w:rPr>
      <w:rFonts w:ascii="Times New Roman" w:hAnsi="Times New Roman"/>
      <w:sz w:val="20"/>
      <w:szCs w:val="20"/>
    </w:rPr>
  </w:style>
  <w:style w:type="character" w:styleId="PageNumber">
    <w:name w:val="page number"/>
    <w:basedOn w:val="DefaultParagraphFont"/>
    <w:semiHidden/>
  </w:style>
  <w:style w:type="paragraph" w:styleId="BodyText">
    <w:name w:val="Body Text"/>
    <w:basedOn w:val="Normal"/>
    <w:semiHidden/>
    <w:pPr>
      <w:spacing w:line="216" w:lineRule="auto"/>
      <w:jc w:val="both"/>
    </w:pPr>
    <w:rPr>
      <w:rFonts w:ascii="Times New Roman" w:hAnsi="Times New Roman"/>
      <w:szCs w:val="20"/>
    </w:rPr>
  </w:style>
  <w:style w:type="paragraph" w:customStyle="1" w:styleId="InsideAddress">
    <w:name w:val="Inside Address"/>
    <w:basedOn w:val="Normal"/>
    <w:rPr>
      <w:rFonts w:ascii="Times New Roman" w:hAnsi="Times New Roman"/>
      <w:sz w:val="20"/>
      <w:szCs w:val="20"/>
    </w:rPr>
  </w:style>
  <w:style w:type="paragraph" w:styleId="Date">
    <w:name w:val="Date"/>
    <w:basedOn w:val="Normal"/>
    <w:semiHidden/>
    <w:rPr>
      <w:rFonts w:ascii="Times New Roman" w:hAnsi="Times New Roman"/>
      <w:sz w:val="20"/>
      <w:szCs w:val="20"/>
    </w:rPr>
  </w:style>
  <w:style w:type="paragraph" w:customStyle="1" w:styleId="TAparagr">
    <w:name w:val="TAparagr"/>
    <w:basedOn w:val="Normal"/>
    <w:autoRedefine/>
    <w:pPr>
      <w:spacing w:line="228" w:lineRule="auto"/>
      <w:jc w:val="both"/>
    </w:pPr>
  </w:style>
  <w:style w:type="paragraph" w:styleId="BodyTextIndent3">
    <w:name w:val="Body Text Indent 3"/>
    <w:basedOn w:val="Normal"/>
    <w:semiHidden/>
    <w:pPr>
      <w:tabs>
        <w:tab w:val="left" w:pos="-1440"/>
        <w:tab w:val="left" w:pos="360"/>
        <w:tab w:val="left" w:pos="720"/>
        <w:tab w:val="left" w:pos="1080"/>
        <w:tab w:val="left" w:pos="1440"/>
        <w:tab w:val="left" w:pos="1800"/>
        <w:tab w:val="left" w:pos="2160"/>
        <w:tab w:val="left" w:pos="2520"/>
      </w:tabs>
      <w:spacing w:line="216" w:lineRule="auto"/>
      <w:ind w:left="720" w:hanging="720"/>
      <w:jc w:val="both"/>
    </w:pPr>
    <w:rPr>
      <w:szCs w:val="20"/>
    </w:rPr>
  </w:style>
  <w:style w:type="paragraph" w:styleId="Title">
    <w:name w:val="Title"/>
    <w:basedOn w:val="Normal"/>
    <w:qFormat/>
    <w:pPr>
      <w:tabs>
        <w:tab w:val="left" w:pos="360"/>
        <w:tab w:val="left" w:pos="720"/>
        <w:tab w:val="left" w:pos="1080"/>
        <w:tab w:val="left" w:pos="1440"/>
        <w:tab w:val="left" w:pos="1800"/>
        <w:tab w:val="left" w:pos="2160"/>
        <w:tab w:val="left" w:pos="2520"/>
        <w:tab w:val="center" w:pos="4680"/>
      </w:tabs>
      <w:spacing w:line="228" w:lineRule="auto"/>
      <w:jc w:val="center"/>
    </w:pPr>
    <w:rPr>
      <w:b/>
      <w:szCs w:val="20"/>
    </w:r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rPr>
  </w:style>
  <w:style w:type="paragraph" w:styleId="BodyText2">
    <w:name w:val="Body Text 2"/>
    <w:basedOn w:val="Normal"/>
    <w:semiHidden/>
    <w:pPr>
      <w:jc w:val="both"/>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Oak Hill Mine, Permit No. 46B, Revision No. 80</vt:lpstr>
    </vt:vector>
  </TitlesOfParts>
  <Company>RRC</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Hill Mine, Permit No. 46B, Revision No. 80</dc:title>
  <dc:subject>50.0 Acre BGV, DIII West Area</dc:subject>
  <dc:creator>David Lewis</dc:creator>
  <cp:keywords>BGV</cp:keywords>
  <dc:description>1st draft 4-19-2011</dc:description>
  <cp:lastModifiedBy>Travis L. Wootton</cp:lastModifiedBy>
  <cp:revision>2</cp:revision>
  <cp:lastPrinted>2011-08-11T20:23:00Z</cp:lastPrinted>
  <dcterms:created xsi:type="dcterms:W3CDTF">2013-05-15T15:15:00Z</dcterms:created>
  <dcterms:modified xsi:type="dcterms:W3CDTF">2013-05-15T15:15:00Z</dcterms:modified>
  <cp:category>non-significant revision</cp:category>
</cp:coreProperties>
</file>